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1"/>
          <w:sz w:val="28"/>
          <w:szCs w:val="28"/>
          <w:rtl w:val="0"/>
        </w:rPr>
        <w:t xml:space="preserve">The Nottingham Buddhist Centre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000000"/>
          <w:sz w:val="28"/>
          <w:szCs w:val="28"/>
          <w:u w:val="none"/>
          <w:shd w:fill="auto" w:val="clear"/>
          <w:vertAlign w:val="baseline"/>
          <w:rtl w:val="0"/>
        </w:rPr>
        <w:t xml:space="preserve">Child Protection Policy 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Address - </w:t>
      </w:r>
      <w:r w:rsidDel="00000000" w:rsidR="00000000" w:rsidRPr="00000000">
        <w:rPr>
          <w:rFonts w:ascii="Gill Sans" w:cs="Gill Sans" w:eastAsia="Gill Sans" w:hAnsi="Gill Sans"/>
          <w:rtl w:val="0"/>
        </w:rPr>
        <w:t xml:space="preserve">9 St Mary’s Pl, NG1 1PH</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Email - saf</w:t>
      </w:r>
      <w:r w:rsidDel="00000000" w:rsidR="00000000" w:rsidRPr="00000000">
        <w:rPr>
          <w:rFonts w:ascii="Gill Sans" w:cs="Gill Sans" w:eastAsia="Gill Sans" w:hAnsi="Gill Sans"/>
          <w:rtl w:val="0"/>
        </w:rPr>
        <w:t xml:space="preserve">eguarding.</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Web address: https://nottinghambuddhistcentre.org/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Registered charity no:1044031</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Chair of trustees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Order name and legal name: Kusaladevi (Lu</w:t>
      </w:r>
      <w:r w:rsidDel="00000000" w:rsidR="00000000" w:rsidRPr="00000000">
        <w:rPr>
          <w:rFonts w:ascii="Gill Sans" w:cs="Gill Sans" w:eastAsia="Gill Sans" w:hAnsi="Gill Sans"/>
          <w:rtl w:val="0"/>
        </w:rPr>
        <w:t xml:space="preserve">cy Spence)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Email address: ch</w:t>
      </w:r>
      <w:r w:rsidDel="00000000" w:rsidR="00000000" w:rsidRPr="00000000">
        <w:rPr>
          <w:rFonts w:ascii="Gill Sans" w:cs="Gill Sans" w:eastAsia="Gill Sans" w:hAnsi="Gill Sans"/>
          <w:rtl w:val="0"/>
        </w:rPr>
        <w:t xml:space="preserve">air@nottinghambuddhistcentre.org</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Phone number: 07870 924024</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Safeguarding officer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Order name and legal name: Upekshan</w:t>
      </w:r>
      <w:r w:rsidDel="00000000" w:rsidR="00000000" w:rsidRPr="00000000">
        <w:rPr>
          <w:rFonts w:ascii="Gill Sans" w:cs="Gill Sans" w:eastAsia="Gill Sans" w:hAnsi="Gill Sans"/>
          <w:rtl w:val="0"/>
        </w:rPr>
        <w:t xml:space="preserve">andi (Monika Podgorska)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Email address: upekshanandi@gmail.com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Phone number: 07596 654 261</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Safeguarding trustee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Order name and legal name: Dayajava (Gareth Austin)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Email address: dayajava1@gmail.com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Phone number: 07463 859651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Insurance details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Company/policy name:  Arthur J. Gallagher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Policy number: 17960285</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Email address: James_Adams@ajg.com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Phone number: 0800 612 3748</w:t>
        <w:br w:type="textWrapp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Our values</w:t>
      </w:r>
      <w:r w:rsidDel="00000000" w:rsidR="00000000" w:rsidRPr="00000000">
        <w:rPr>
          <w:rtl w:val="0"/>
        </w:rPr>
      </w:r>
    </w:p>
    <w:p w:rsidR="00000000" w:rsidDel="00000000" w:rsidP="00000000" w:rsidRDefault="00000000" w:rsidRPr="00000000" w14:paraId="0000001E">
      <w:pPr>
        <w:spacing w:line="240" w:lineRule="auto"/>
        <w:rPr>
          <w:rFonts w:ascii="Gill Sans" w:cs="Gill Sans" w:eastAsia="Gill Sans" w:hAnsi="Gill Sans"/>
          <w:i w:val="0"/>
          <w:color w:val="000000"/>
          <w:vertAlign w:val="baseline"/>
        </w:rPr>
      </w:pPr>
      <w:r w:rsidDel="00000000" w:rsidR="00000000" w:rsidRPr="00000000">
        <w:rPr>
          <w:rFonts w:ascii="Gill Sans" w:cs="Gill Sans" w:eastAsia="Gill Sans" w:hAnsi="Gill Sans"/>
          <w:color w:val="000000"/>
          <w:vertAlign w:val="baseline"/>
          <w:rtl w:val="0"/>
        </w:rPr>
        <w:t xml:space="preserve">This policy is an expression of the first ethical precept taught by the Buddha: to protect living beings from harm. It is based on law and good practice in our jurisdiction.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Our charity is part of Triratna, a worldwide network of friends in the Buddhist life. This is for many of us a source of great richness, support and strength. However, it also carries a risk that we may fail to notice, question or act on behaviours of concern, out of naivety, loyalty to friends or lack of awareness, or an assumption that “it couldn’t happen here” or “they would never do a thing like that.”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The purpose of this policy</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This document is for Friends, Mitras and Order members involved in </w:t>
      </w:r>
      <w:r w:rsidDel="00000000" w:rsidR="00000000" w:rsidRPr="00000000">
        <w:rPr>
          <w:rFonts w:ascii="Gill Sans" w:cs="Gill Sans" w:eastAsia="Gill Sans" w:hAnsi="Gill Sans"/>
          <w:rtl w:val="0"/>
        </w:rPr>
        <w:t xml:space="preserve">The Nottingham Buddhist Centre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activities (and those of any outreach groups run by this charity) as employees, volunteers, leaders, teachers or parents.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Gill Sans" w:cs="Gill Sans" w:eastAsia="Gill Sans" w:hAnsi="Gill Sans"/>
          <w:color w:val="000000"/>
          <w:highlight w:val="white"/>
          <w:vertAlign w:val="baseline"/>
        </w:rPr>
      </w:pPr>
      <w:r w:rsidDel="00000000" w:rsidR="00000000" w:rsidRPr="00000000">
        <w:rPr>
          <w:rFonts w:ascii="Gill Sans" w:cs="Gill Sans" w:eastAsia="Gill Sans" w:hAnsi="Gill Sans"/>
          <w:color w:val="000000"/>
          <w:highlight w:val="white"/>
          <w:vertAlign w:val="baseline"/>
          <w:rtl w:val="0"/>
        </w:rPr>
        <w:t xml:space="preserve">It aims to provide</w:t>
        <w:br w:type="textWrapping"/>
      </w:r>
    </w:p>
    <w:p w:rsidR="00000000" w:rsidDel="00000000" w:rsidP="00000000" w:rsidRDefault="00000000" w:rsidRPr="00000000" w14:paraId="00000025">
      <w:pPr>
        <w:numPr>
          <w:ilvl w:val="0"/>
          <w:numId w:val="1"/>
        </w:numPr>
        <w:spacing w:after="0"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highlight w:val="white"/>
          <w:vertAlign w:val="baseline"/>
          <w:rtl w:val="0"/>
        </w:rPr>
        <w:t xml:space="preserve">protection for children (anyone under 18) who visit </w:t>
      </w:r>
      <w:r w:rsidDel="00000000" w:rsidR="00000000" w:rsidRPr="00000000">
        <w:rPr>
          <w:rFonts w:ascii="Gill Sans" w:cs="Gill Sans" w:eastAsia="Gill Sans" w:hAnsi="Gill Sans"/>
          <w:i w:val="1"/>
          <w:rtl w:val="0"/>
        </w:rPr>
        <w:t xml:space="preserve">Nottingham Buddhist Centre </w:t>
      </w:r>
      <w:r w:rsidDel="00000000" w:rsidR="00000000" w:rsidRPr="00000000">
        <w:rPr>
          <w:rFonts w:ascii="Gill Sans" w:cs="Gill Sans" w:eastAsia="Gill Sans" w:hAnsi="Gill Sans"/>
          <w:color w:val="000000"/>
          <w:vertAlign w:val="baseline"/>
          <w:rtl w:val="0"/>
        </w:rPr>
        <w:t xml:space="preserve">or take part in its activities, </w:t>
      </w:r>
      <w:r w:rsidDel="00000000" w:rsidR="00000000" w:rsidRPr="00000000">
        <w:rPr>
          <w:rFonts w:ascii="Gill Sans" w:cs="Gill Sans" w:eastAsia="Gill Sans" w:hAnsi="Gill Sans"/>
          <w:color w:val="000000"/>
          <w:highlight w:val="white"/>
          <w:vertAlign w:val="baseline"/>
          <w:rtl w:val="0"/>
        </w:rPr>
        <w:t xml:space="preserve">including children of Buddhists and other users of this Buddhist centre and</w:t>
      </w: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highlight w:val="white"/>
          <w:vertAlign w:val="baseline"/>
          <w:rtl w:val="0"/>
        </w:rPr>
        <w:t xml:space="preserve">protection for Friends, Mitras and Order members who may have contact with children in the course of </w:t>
      </w:r>
      <w:r w:rsidDel="00000000" w:rsidR="00000000" w:rsidRPr="00000000">
        <w:rPr>
          <w:rFonts w:ascii="Gill Sans" w:cs="Gill Sans" w:eastAsia="Gill Sans" w:hAnsi="Gill Sans"/>
          <w:i w:val="1"/>
          <w:rtl w:val="0"/>
        </w:rPr>
        <w:t xml:space="preserve">Nottingham Buddhist Centre</w:t>
      </w:r>
      <w:r w:rsidDel="00000000" w:rsidR="00000000" w:rsidRPr="00000000">
        <w:rPr>
          <w:rFonts w:ascii="Gill Sans" w:cs="Gill Sans" w:eastAsia="Gill Sans" w:hAnsi="Gill Sans"/>
          <w:color w:val="000000"/>
          <w:vertAlign w:val="baseline"/>
          <w:rtl w:val="0"/>
        </w:rPr>
        <w:t xml:space="preserve"> activities.</w:t>
      </w:r>
    </w:p>
    <w:p w:rsidR="00000000" w:rsidDel="00000000" w:rsidP="00000000" w:rsidRDefault="00000000" w:rsidRPr="00000000" w14:paraId="00000027">
      <w:pPr>
        <w:spacing w:after="0" w:line="240" w:lineRule="auto"/>
        <w:ind w:left="720" w:firstLine="0"/>
        <w:rPr>
          <w:rFonts w:ascii="Gill Sans" w:cs="Gill Sans" w:eastAsia="Gill Sans" w:hAnsi="Gill Sans"/>
          <w:color w:val="000000"/>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It sets out </w:t>
        <w:br w:type="textWrapping"/>
      </w:r>
    </w:p>
    <w:p w:rsidR="00000000" w:rsidDel="00000000" w:rsidP="00000000" w:rsidRDefault="00000000" w:rsidRPr="00000000" w14:paraId="0000002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practices and procedures contributing to the prevention of abuse of children. </w:t>
      </w:r>
    </w:p>
    <w:p w:rsidR="00000000" w:rsidDel="00000000" w:rsidP="00000000" w:rsidRDefault="00000000" w:rsidRPr="00000000" w14:paraId="0000002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what to do if abuse is suspected.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Our responsibilities and those responsible for carrying them out</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Our activities include children in the following ways, regularly or from time to time: eg school group visits, crèche, after-school club, family retreats</w:t>
      </w:r>
      <w:r w:rsidDel="00000000" w:rsidR="00000000" w:rsidRPr="00000000">
        <w:rPr>
          <w:rFonts w:ascii="Gill Sans" w:cs="Gill Sans" w:eastAsia="Gill Sans" w:hAnsi="Gill Sans"/>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Our trustees recognise their responsibility to Safeguard those aged under 18 visiting or involved in our  activities, as set out by the Charity Commission in its latest guidance: </w:t>
      </w:r>
      <w:hyperlink r:id="rId7">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https://www.gov.uk/guidance/safeguarding-duties-for-charity-trustees</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rtl w:val="0"/>
        </w:rPr>
        <w:t xml:space="preserve">Upekshanandi</w:t>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 is our Safeguarding officer.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They are responsible for co-ordinating the Safeguarding of all children and adults in all our activities. (See also our Safeguarding Adults policy.)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rtl w:val="0"/>
        </w:rPr>
        <w:t xml:space="preserve">Dayajava</w:t>
      </w:r>
      <w:r w:rsidDel="00000000" w:rsidR="00000000" w:rsidRPr="00000000">
        <w:rPr>
          <w:rFonts w:ascii="Gill Sans" w:cs="Gill Sans" w:eastAsia="Gill Sans" w:hAnsi="Gill Sans"/>
          <w:b w:val="1"/>
          <w:color w:val="000000"/>
          <w:vertAlign w:val="baseline"/>
          <w:rtl w:val="0"/>
        </w:rPr>
        <w:t xml:space="preserve"> is our Safeguarding trustee. </w:t>
      </w:r>
      <w:r w:rsidDel="00000000" w:rsidR="00000000" w:rsidRPr="00000000">
        <w:rPr>
          <w:rFonts w:ascii="Gill Sans" w:cs="Gill Sans" w:eastAsia="Gill Sans" w:hAnsi="Gill Sans"/>
          <w:color w:val="000000"/>
          <w:vertAlign w:val="baseline"/>
          <w:rtl w:val="0"/>
        </w:rPr>
        <w:t xml:space="preserve">They are responsible for making sure Safeguarding is taken seriously by the trustees, is a standing item on the agenda at every trustee meeting, ensuring the trustees comply with their Safeguarding obligations as required by the Charity Commission.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recognise that: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welfare of the child is paramount.</w:t>
      </w:r>
    </w:p>
    <w:p w:rsidR="00000000" w:rsidDel="00000000" w:rsidP="00000000" w:rsidRDefault="00000000" w:rsidRPr="00000000" w14:paraId="000000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all children, regardless of age, disability, gender, ethnicity, religious belief, sexual orientation or identity, have the right to equal protection from harm. </w:t>
      </w:r>
    </w:p>
    <w:p w:rsidR="00000000" w:rsidDel="00000000" w:rsidP="00000000" w:rsidRDefault="00000000" w:rsidRPr="00000000" w14:paraId="000000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partnership with children, young people, their parents, carers and other agencies is essential in promoting young people's welfare.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This policy applies to all staff, including the centre team and trustees, paid staff, volunteers,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parents and anyone else working on behalf of </w:t>
      </w:r>
      <w:r w:rsidDel="00000000" w:rsidR="00000000" w:rsidRPr="00000000">
        <w:rPr>
          <w:rFonts w:ascii="Gill Sans" w:cs="Gill Sans" w:eastAsia="Gill Sans" w:hAnsi="Gill Sans"/>
          <w:rtl w:val="0"/>
        </w:rPr>
        <w:t xml:space="preserve">The Nottingham Buddhist Centre</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whether as a Friend, Mitra or Order member, teaching, leading or supporting.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will seek to safeguard children and young people by: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valuing them, listening to and respecting them. </w:t>
      </w:r>
    </w:p>
    <w:p w:rsidR="00000000" w:rsidDel="00000000" w:rsidP="00000000" w:rsidRDefault="00000000" w:rsidRPr="00000000" w14:paraId="000000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adopting child protection guidelines and a code of conduct for staff and volunteers. </w:t>
      </w:r>
    </w:p>
    <w:p w:rsidR="00000000" w:rsidDel="00000000" w:rsidP="00000000" w:rsidRDefault="00000000" w:rsidRPr="00000000" w14:paraId="000000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recruiting staff and volunteers safely, ensuring checks are made where necessary. </w:t>
      </w:r>
    </w:p>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sharing information about child protection and good practice with children, parents,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staff and volunteers. </w:t>
      </w:r>
    </w:p>
    <w:p w:rsidR="00000000" w:rsidDel="00000000" w:rsidP="00000000" w:rsidRDefault="00000000" w:rsidRPr="00000000" w14:paraId="000000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sharing information about concerns with agencies who need to know, and involving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parents and children appropriately. </w:t>
      </w:r>
    </w:p>
    <w:p w:rsidR="00000000" w:rsidDel="00000000" w:rsidP="00000000" w:rsidRDefault="00000000" w:rsidRPr="00000000" w14:paraId="000000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providing effective management for staff and volunteers through supervision, support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and training.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Who is a “child”?</w:t>
      </w:r>
      <w:r w:rsidDel="00000000" w:rsidR="00000000" w:rsidRPr="00000000">
        <w:rPr>
          <w:rFonts w:ascii="Gill Sans" w:cs="Gill Sans" w:eastAsia="Gill Sans" w:hAnsi="Gill Sans"/>
          <w:color w:val="000000"/>
          <w:vertAlign w:val="baseline"/>
          <w:rtl w:val="0"/>
        </w:rPr>
        <w:br w:type="textWrapping"/>
        <w:t xml:space="preserve">For the purposes of this policy a child is a person who is not yet 18, regardless of the age of majority or consent in any particular jurisdiction.</w:t>
      </w:r>
    </w:p>
    <w:p w:rsidR="00000000" w:rsidDel="00000000" w:rsidP="00000000" w:rsidRDefault="00000000" w:rsidRPr="00000000" w14:paraId="0000004A">
      <w:pPr>
        <w:rPr>
          <w:rFonts w:ascii="Gill Sans" w:cs="Gill Sans" w:eastAsia="Gill Sans" w:hAnsi="Gill Sans"/>
          <w:b w:val="0"/>
          <w:sz w:val="28"/>
          <w:szCs w:val="28"/>
          <w:vertAlign w:val="baseline"/>
        </w:rPr>
      </w:pPr>
      <w:r w:rsidDel="00000000" w:rsidR="00000000" w:rsidRPr="00000000">
        <w:rPr>
          <w:rFonts w:ascii="Gill Sans" w:cs="Gill Sans" w:eastAsia="Gill Sans" w:hAnsi="Gill Sans"/>
          <w:vertAlign w:val="baseline"/>
          <w:rtl w:val="0"/>
        </w:rPr>
        <w:t xml:space="preserve">Although the UK age of consent is 16, it is a criminal offence to have sex with a person under 18, where the older person is in a teaching or mentoring role in relation to the younger person. This ‘Position of trust’ law is likely to apply to Order members and Mitras in teaching roles in Triratna.</w:t>
      </w:r>
      <w:r w:rsidDel="00000000" w:rsidR="00000000" w:rsidRPr="00000000">
        <w:rPr>
          <w:rFonts w:ascii="Gill Sans" w:cs="Gill Sans" w:eastAsia="Gill Sans" w:hAnsi="Gill Sans"/>
          <w:color w:val="000000"/>
          <w:vertAlign w:val="baseline"/>
          <w:rtl w:val="0"/>
        </w:rPr>
        <w:br w:type="textWrapping"/>
        <w:br w:type="textWrapping"/>
      </w:r>
      <w:r w:rsidDel="00000000" w:rsidR="00000000" w:rsidRPr="00000000">
        <w:rPr>
          <w:rFonts w:ascii="Gill Sans" w:cs="Gill Sans" w:eastAsia="Gill Sans" w:hAnsi="Gill Sans"/>
          <w:b w:val="1"/>
          <w:color w:val="000000"/>
          <w:vertAlign w:val="baseline"/>
          <w:rtl w:val="0"/>
        </w:rPr>
        <w:t xml:space="preserve">What is child abuse?</w:t>
        <w:br w:type="textWrapping"/>
      </w:r>
      <w:r w:rsidDel="00000000" w:rsidR="00000000" w:rsidRPr="00000000">
        <w:rPr>
          <w:rFonts w:ascii="Gill Sans" w:cs="Gill Sans" w:eastAsia="Gill Sans" w:hAnsi="Gill Sans"/>
          <w:color w:val="000000"/>
          <w:vertAlign w:val="baseline"/>
          <w:rtl w:val="0"/>
        </w:rPr>
        <w:t xml:space="preserve">Please see appendix.</w:t>
      </w:r>
      <w:r w:rsidDel="00000000" w:rsidR="00000000" w:rsidRPr="00000000">
        <w:rPr>
          <w:rtl w:val="0"/>
        </w:rPr>
      </w:r>
    </w:p>
    <w:p w:rsidR="00000000" w:rsidDel="00000000" w:rsidP="00000000" w:rsidRDefault="00000000" w:rsidRPr="00000000" w14:paraId="0000004B">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Recognising signs of abuse</w:t>
      </w:r>
      <w:r w:rsidDel="00000000" w:rsidR="00000000" w:rsidRPr="00000000">
        <w:rPr>
          <w:rFonts w:ascii="Gill Sans" w:cs="Gill Sans" w:eastAsia="Gill Sans" w:hAnsi="Gill Sans"/>
          <w:color w:val="000000"/>
          <w:vertAlign w:val="baseline"/>
          <w:rtl w:val="0"/>
        </w:rPr>
        <w:br w:type="textWrapping"/>
        <w:t xml:space="preserve">Please see appendix.</w:t>
      </w:r>
    </w:p>
    <w:p w:rsidR="00000000" w:rsidDel="00000000" w:rsidP="00000000" w:rsidRDefault="00000000" w:rsidRPr="00000000" w14:paraId="0000004C">
      <w:pPr>
        <w:spacing w:line="240" w:lineRule="auto"/>
        <w:rPr>
          <w:rFonts w:ascii="Gill Sans" w:cs="Gill Sans" w:eastAsia="Gill Sans" w:hAnsi="Gill Sans"/>
          <w:b w:val="0"/>
          <w:color w:val="000000"/>
          <w:vertAlign w:val="baseline"/>
        </w:rPr>
      </w:pPr>
      <w:r w:rsidDel="00000000" w:rsidR="00000000" w:rsidRPr="00000000">
        <w:rPr>
          <w:rFonts w:ascii="Gill Sans" w:cs="Gill Sans" w:eastAsia="Gill Sans" w:hAnsi="Gill Sans"/>
          <w:b w:val="1"/>
          <w:color w:val="000000"/>
          <w:vertAlign w:val="baseline"/>
          <w:rtl w:val="0"/>
        </w:rPr>
        <w:t xml:space="preserve">Engaging safely with children in person</w:t>
        <w:br w:type="textWrapping"/>
      </w:r>
      <w:r w:rsidDel="00000000" w:rsidR="00000000" w:rsidRPr="00000000">
        <w:rPr>
          <w:rFonts w:ascii="Gill Sans" w:cs="Gill Sans" w:eastAsia="Gill Sans" w:hAnsi="Gill Sans"/>
          <w:color w:val="000000"/>
          <w:vertAlign w:val="baseline"/>
          <w:rtl w:val="0"/>
        </w:rPr>
        <w:t xml:space="preserve">Outside our own personal and family relationships, in connection with this charity’s activities we will not arrange to meet any child under 15 individually anywhere if unaccompanied by a parent/guardian.</w:t>
      </w:r>
      <w:r w:rsidDel="00000000" w:rsidR="00000000" w:rsidRPr="00000000">
        <w:rPr>
          <w:rtl w:val="0"/>
        </w:rPr>
      </w:r>
    </w:p>
    <w:p w:rsidR="00000000" w:rsidDel="00000000" w:rsidP="00000000" w:rsidRDefault="00000000" w:rsidRPr="00000000" w14:paraId="0000004D">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We understand that before meeting those aged 15-17 it is good Safeguarding practice to make contact with their parent/guardian. We will take care to meet in public spaces where others are present, such as our Buddhist centre reception area or a room with the door open.</w:t>
      </w:r>
    </w:p>
    <w:p w:rsidR="00000000" w:rsidDel="00000000" w:rsidP="00000000" w:rsidRDefault="00000000" w:rsidRPr="00000000" w14:paraId="0000004E">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Where it is agreed that (in connection with any of our charity’s activities) that one of our employees or volunteers may give a lift to a person under 18 (with or without anyone else in the car) </w:t>
      </w:r>
    </w:p>
    <w:p w:rsidR="00000000" w:rsidDel="00000000" w:rsidP="00000000" w:rsidRDefault="00000000" w:rsidRPr="00000000" w14:paraId="0000004F">
      <w:pPr>
        <w:numPr>
          <w:ilvl w:val="0"/>
          <w:numId w:val="6"/>
        </w:numPr>
        <w:spacing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our Safeguarding officer must ensure that the driver is well known to us, has read our Child Protection Code of Conduct and Child Protection Policy and signed to confirm they will abide by them. </w:t>
      </w:r>
    </w:p>
    <w:p w:rsidR="00000000" w:rsidDel="00000000" w:rsidP="00000000" w:rsidRDefault="00000000" w:rsidRPr="00000000" w14:paraId="00000050">
      <w:pPr>
        <w:numPr>
          <w:ilvl w:val="0"/>
          <w:numId w:val="6"/>
        </w:numPr>
        <w:spacing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Our Safeguarding officer must have the written agreement of the child’s parent/carer for the child to travel in the car of this named driver.</w:t>
      </w:r>
    </w:p>
    <w:p w:rsidR="00000000" w:rsidDel="00000000" w:rsidP="00000000" w:rsidRDefault="00000000" w:rsidRPr="00000000" w14:paraId="00000051">
      <w:pPr>
        <w:numPr>
          <w:ilvl w:val="0"/>
          <w:numId w:val="6"/>
        </w:numPr>
        <w:spacing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 The driver must be over 18, have a full driving licence, adequate insurance and a vehicle which is roadworthy.</w:t>
      </w:r>
    </w:p>
    <w:p w:rsidR="00000000" w:rsidDel="00000000" w:rsidP="00000000" w:rsidRDefault="00000000" w:rsidRPr="00000000" w14:paraId="00000052">
      <w:pPr>
        <w:numPr>
          <w:ilvl w:val="0"/>
          <w:numId w:val="6"/>
        </w:numPr>
        <w:spacing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The child must sit in the back seat.</w:t>
      </w:r>
    </w:p>
    <w:p w:rsidR="00000000" w:rsidDel="00000000" w:rsidP="00000000" w:rsidRDefault="00000000" w:rsidRPr="00000000" w14:paraId="00000053">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If we do not feel able to implement these criteria we will require that no employee or volunteer offers lifts to those under 18 in connection with our charity’s activities.</w:t>
      </w:r>
    </w:p>
    <w:p w:rsidR="00000000" w:rsidDel="00000000" w:rsidP="00000000" w:rsidRDefault="00000000" w:rsidRPr="00000000" w14:paraId="00000054">
      <w:pPr>
        <w:spacing w:line="240" w:lineRule="auto"/>
        <w:rPr>
          <w:rFonts w:ascii="Gill Sans" w:cs="Gill Sans" w:eastAsia="Gill Sans" w:hAnsi="Gill Sans"/>
          <w:i w:val="0"/>
          <w:color w:val="000000"/>
          <w:vertAlign w:val="baseline"/>
        </w:rPr>
      </w:pPr>
      <w:r w:rsidDel="00000000" w:rsidR="00000000" w:rsidRPr="00000000">
        <w:rPr>
          <w:rFonts w:ascii="Gill Sans" w:cs="Gill Sans" w:eastAsia="Gill Sans" w:hAnsi="Gill Sans"/>
          <w:i w:val="1"/>
          <w:color w:val="000000"/>
          <w:vertAlign w:val="baseline"/>
          <w:rtl w:val="0"/>
        </w:rPr>
        <w:t xml:space="preserve">See also the guidance document ‘Caring for teenagers in Triratna 2023’.</w:t>
        <w:br w:type="textWrapping"/>
      </w:r>
      <w:r w:rsidDel="00000000" w:rsidR="00000000" w:rsidRPr="00000000">
        <w:rPr>
          <w:rFonts w:ascii="Gill Sans" w:cs="Gill Sans" w:eastAsia="Gill Sans" w:hAnsi="Gill Sans"/>
          <w:b w:val="1"/>
          <w:color w:val="000000"/>
          <w:vertAlign w:val="baseline"/>
          <w:rtl w:val="0"/>
        </w:rPr>
        <w:br w:type="textWrapping"/>
        <w:t xml:space="preserve">Engaging with under-18s using email and social media</w:t>
        <w:br w:type="textWrapping"/>
      </w:r>
      <w:r w:rsidDel="00000000" w:rsidR="00000000" w:rsidRPr="00000000">
        <w:rPr>
          <w:rFonts w:ascii="Gill Sans" w:cs="Gill Sans" w:eastAsia="Gill Sans" w:hAnsi="Gill Sans"/>
          <w:color w:val="000000"/>
          <w:vertAlign w:val="baseline"/>
          <w:rtl w:val="0"/>
        </w:rPr>
        <w:t xml:space="preserve">We are aware that individual contact with people of any age using email or social media carries the risk of accusations of “grooming”; relationships established with a view to sexual contact.</w:t>
      </w:r>
      <w:r w:rsidDel="00000000" w:rsidR="00000000" w:rsidRPr="00000000">
        <w:rPr>
          <w:rtl w:val="0"/>
        </w:rPr>
      </w:r>
    </w:p>
    <w:p w:rsidR="00000000" w:rsidDel="00000000" w:rsidP="00000000" w:rsidRDefault="00000000" w:rsidRPr="00000000" w14:paraId="00000055">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We will not engage by email, text or social media with anyone under 15, except where they are seeking information about Buddhism as part of school work or personal study, when we may engage, by email only, from the charity’s email account only. Having answered their questions, we will not engage in further personal correspondence.</w:t>
      </w:r>
    </w:p>
    <w:p w:rsidR="00000000" w:rsidDel="00000000" w:rsidP="00000000" w:rsidRDefault="00000000" w:rsidRPr="00000000" w14:paraId="00000056">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We will engage with those 15-17 only with the written permission of a parent/guardian, by email or letter, which will be stored by our Safeguarding officer.</w:t>
      </w:r>
    </w:p>
    <w:p w:rsidR="00000000" w:rsidDel="00000000" w:rsidP="00000000" w:rsidRDefault="00000000" w:rsidRPr="00000000" w14:paraId="00000057">
      <w:pPr>
        <w:spacing w:line="240" w:lineRule="auto"/>
        <w:rPr>
          <w:rFonts w:ascii="Gill Sans" w:cs="Gill Sans" w:eastAsia="Gill Sans" w:hAnsi="Gill Sans"/>
          <w:b w:val="0"/>
          <w:color w:val="000000"/>
          <w:vertAlign w:val="baseline"/>
        </w:rPr>
      </w:pPr>
      <w:r w:rsidDel="00000000" w:rsidR="00000000" w:rsidRPr="00000000">
        <w:rPr>
          <w:rFonts w:ascii="Gill Sans" w:cs="Gill Sans" w:eastAsia="Gill Sans" w:hAnsi="Gill Sans"/>
          <w:i w:val="1"/>
          <w:color w:val="000000"/>
          <w:vertAlign w:val="baseline"/>
          <w:rtl w:val="0"/>
        </w:rPr>
        <w:t xml:space="preserve">For more detail on this, see the guidance document ‘Caring for teenagers in Triratna 2023’.</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DBS checks /Background security checks</w:t>
      </w:r>
      <w:r w:rsidDel="00000000" w:rsidR="00000000" w:rsidRPr="00000000">
        <w:rPr>
          <w:rtl w:val="0"/>
        </w:rPr>
      </w:r>
    </w:p>
    <w:p w:rsidR="00000000" w:rsidDel="00000000" w:rsidP="00000000" w:rsidRDefault="00000000" w:rsidRPr="00000000" w14:paraId="00000059">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5A">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The rules about eligibility for DBS checks are complex. Before running any activity involving anyone under 18 our Safeguarding officer will consult external Safeguarding experts such as Thirtyone:eight (</w:t>
      </w:r>
      <w:hyperlink r:id="rId8">
        <w:r w:rsidDel="00000000" w:rsidR="00000000" w:rsidRPr="00000000">
          <w:rPr>
            <w:rFonts w:ascii="Gill Sans" w:cs="Gill Sans" w:eastAsia="Gill Sans" w:hAnsi="Gill Sans"/>
            <w:color w:val="000000"/>
            <w:u w:val="single"/>
            <w:vertAlign w:val="baseline"/>
            <w:rtl w:val="0"/>
          </w:rPr>
          <w:t xml:space="preserve">www.thirtyoneeight.org</w:t>
        </w:r>
      </w:hyperlink>
      <w:r w:rsidDel="00000000" w:rsidR="00000000" w:rsidRPr="00000000">
        <w:rPr>
          <w:rFonts w:ascii="Gill Sans" w:cs="Gill Sans" w:eastAsia="Gill Sans" w:hAnsi="Gill Sans"/>
          <w:color w:val="000000"/>
          <w:vertAlign w:val="baseline"/>
          <w:rtl w:val="0"/>
        </w:rPr>
        <w:t xml:space="preserve">) to ensure that anyone required to have a DBS check has been checked, and to the correct level. Thirtyone:eight provide an advice line and online DBS service.</w:t>
        <w:br w:type="textWrapping"/>
        <w:br w:type="textWrapping"/>
        <w:t xml:space="preserve">However, we note that DBS certificates</w:t>
        <w:br w:type="textWrapping"/>
      </w:r>
    </w:p>
    <w:p w:rsidR="00000000" w:rsidDel="00000000" w:rsidP="00000000" w:rsidRDefault="00000000" w:rsidRPr="00000000" w14:paraId="0000005B">
      <w:pPr>
        <w:numPr>
          <w:ilvl w:val="0"/>
          <w:numId w:val="8"/>
        </w:numPr>
        <w:spacing w:after="0" w:line="240" w:lineRule="auto"/>
        <w:ind w:left="720" w:hanging="360"/>
        <w:rPr>
          <w:rFonts w:ascii="Gill Sans" w:cs="Gill Sans" w:eastAsia="Gill Sans" w:hAnsi="Gill Sans"/>
          <w:b w:val="0"/>
          <w:color w:val="000000"/>
          <w:vertAlign w:val="baseline"/>
        </w:rPr>
      </w:pPr>
      <w:r w:rsidDel="00000000" w:rsidR="00000000" w:rsidRPr="00000000">
        <w:rPr>
          <w:rFonts w:ascii="Gill Sans" w:cs="Gill Sans" w:eastAsia="Gill Sans" w:hAnsi="Gill Sans"/>
          <w:color w:val="000000"/>
          <w:vertAlign w:val="baseline"/>
          <w:rtl w:val="0"/>
        </w:rPr>
        <w:t xml:space="preserve">apply to roles rather than persons and are not transferrable from another role elsewhere.</w:t>
      </w:r>
      <w:r w:rsidDel="00000000" w:rsidR="00000000" w:rsidRPr="00000000">
        <w:rPr>
          <w:rtl w:val="0"/>
        </w:rPr>
      </w:r>
    </w:p>
    <w:p w:rsidR="00000000" w:rsidDel="00000000" w:rsidP="00000000" w:rsidRDefault="00000000" w:rsidRPr="00000000" w14:paraId="0000005C">
      <w:pPr>
        <w:numPr>
          <w:ilvl w:val="0"/>
          <w:numId w:val="8"/>
        </w:numPr>
        <w:spacing w:after="0" w:line="240" w:lineRule="auto"/>
        <w:ind w:left="720" w:hanging="360"/>
        <w:rPr>
          <w:rFonts w:ascii="Gill Sans" w:cs="Gill Sans" w:eastAsia="Gill Sans" w:hAnsi="Gill Sans"/>
          <w:b w:val="0"/>
          <w:color w:val="000000"/>
          <w:vertAlign w:val="baseline"/>
        </w:rPr>
      </w:pPr>
      <w:r w:rsidDel="00000000" w:rsidR="00000000" w:rsidRPr="00000000">
        <w:rPr>
          <w:rFonts w:ascii="Gill Sans" w:cs="Gill Sans" w:eastAsia="Gill Sans" w:hAnsi="Gill Sans"/>
          <w:color w:val="000000"/>
          <w:vertAlign w:val="baseline"/>
          <w:rtl w:val="0"/>
        </w:rPr>
        <w:t xml:space="preserve">should be less than </w:t>
      </w:r>
      <w:r w:rsidDel="00000000" w:rsidR="00000000" w:rsidRPr="00000000">
        <w:rPr>
          <w:rFonts w:ascii="Gill Sans" w:cs="Gill Sans" w:eastAsia="Gill Sans" w:hAnsi="Gill Sans"/>
          <w:b w:val="1"/>
          <w:color w:val="000000"/>
          <w:vertAlign w:val="baseline"/>
          <w:rtl w:val="0"/>
        </w:rPr>
        <w:t xml:space="preserve">three</w:t>
      </w:r>
      <w:r w:rsidDel="00000000" w:rsidR="00000000" w:rsidRPr="00000000">
        <w:rPr>
          <w:rFonts w:ascii="Gill Sans" w:cs="Gill Sans" w:eastAsia="Gill Sans" w:hAnsi="Gill Sans"/>
          <w:color w:val="000000"/>
          <w:vertAlign w:val="baseline"/>
          <w:rtl w:val="0"/>
        </w:rPr>
        <w:t xml:space="preserve"> years old.</w:t>
      </w:r>
      <w:r w:rsidDel="00000000" w:rsidR="00000000" w:rsidRPr="00000000">
        <w:rPr>
          <w:rtl w:val="0"/>
        </w:rPr>
      </w:r>
    </w:p>
    <w:p w:rsidR="00000000" w:rsidDel="00000000" w:rsidP="00000000" w:rsidRDefault="00000000" w:rsidRPr="00000000" w14:paraId="0000005D">
      <w:pPr>
        <w:numPr>
          <w:ilvl w:val="0"/>
          <w:numId w:val="8"/>
        </w:numPr>
        <w:spacing w:after="0" w:line="240" w:lineRule="auto"/>
        <w:ind w:left="720" w:hanging="360"/>
        <w:rPr>
          <w:rFonts w:ascii="Gill Sans" w:cs="Gill Sans" w:eastAsia="Gill Sans" w:hAnsi="Gill Sans"/>
          <w:b w:val="0"/>
          <w:color w:val="000000"/>
          <w:vertAlign w:val="baseline"/>
        </w:rPr>
      </w:pPr>
      <w:r w:rsidDel="00000000" w:rsidR="00000000" w:rsidRPr="00000000">
        <w:rPr>
          <w:rFonts w:ascii="Gill Sans" w:cs="Gill Sans" w:eastAsia="Gill Sans" w:hAnsi="Gill Sans"/>
          <w:color w:val="000000"/>
          <w:vertAlign w:val="baseline"/>
          <w:rtl w:val="0"/>
        </w:rPr>
        <w:t xml:space="preserve">are not required in relation to irregular or one-off non-residential activities involving those under 18,</w:t>
      </w:r>
      <w:r w:rsidDel="00000000" w:rsidR="00000000" w:rsidRPr="00000000">
        <w:rPr>
          <w:rFonts w:ascii="Gill Sans" w:cs="Gill Sans" w:eastAsia="Gill Sans" w:hAnsi="Gill Sans"/>
          <w:b w:val="1"/>
          <w:color w:val="000000"/>
          <w:vertAlign w:val="baseline"/>
          <w:rtl w:val="0"/>
        </w:rPr>
        <w:t xml:space="preserve"> </w:t>
      </w:r>
      <w:r w:rsidDel="00000000" w:rsidR="00000000" w:rsidRPr="00000000">
        <w:rPr>
          <w:rFonts w:ascii="Gill Sans" w:cs="Gill Sans" w:eastAsia="Gill Sans" w:hAnsi="Gill Sans"/>
          <w:color w:val="000000"/>
          <w:vertAlign w:val="baseline"/>
          <w:rtl w:val="0"/>
        </w:rPr>
        <w:t xml:space="preserve">or to general non-residential activities which someone under 18 may happen to attend. </w:t>
        <w:br w:type="textWrapping"/>
        <w:br w:type="textWrapping"/>
        <w:t xml:space="preserve">This is because children are most at risk where it is known in advance that children are likely to be attending; those who wish to gain access to children look for opportunities to become a familiar and trusted figure to children, for example seeking to join the team running regular children’s activities.</w:t>
        <w:br w:type="textWrapping"/>
      </w:r>
      <w:r w:rsidDel="00000000" w:rsidR="00000000" w:rsidRPr="00000000">
        <w:rPr>
          <w:rtl w:val="0"/>
        </w:rPr>
      </w:r>
    </w:p>
    <w:p w:rsidR="00000000" w:rsidDel="00000000" w:rsidP="00000000" w:rsidRDefault="00000000" w:rsidRPr="00000000" w14:paraId="0000005E">
      <w:pPr>
        <w:spacing w:line="240" w:lineRule="auto"/>
        <w:rPr>
          <w:rFonts w:ascii="Gill Sans" w:cs="Gill Sans" w:eastAsia="Gill Sans" w:hAnsi="Gill Sans"/>
          <w:b w:val="0"/>
          <w:color w:val="000000"/>
          <w:vertAlign w:val="baseline"/>
        </w:rPr>
      </w:pPr>
      <w:r w:rsidDel="00000000" w:rsidR="00000000" w:rsidRPr="00000000">
        <w:rPr>
          <w:rFonts w:ascii="Gill Sans" w:cs="Gill Sans" w:eastAsia="Gill Sans" w:hAnsi="Gill Sans"/>
          <w:b w:val="1"/>
          <w:color w:val="000000"/>
          <w:vertAlign w:val="baseline"/>
          <w:rtl w:val="0"/>
        </w:rPr>
        <w:t xml:space="preserve">Welcoming school visits safely</w:t>
        <w:br w:type="textWrapping"/>
      </w:r>
      <w:r w:rsidDel="00000000" w:rsidR="00000000" w:rsidRPr="00000000">
        <w:rPr>
          <w:rFonts w:ascii="Gill Sans" w:cs="Gill Sans" w:eastAsia="Gill Sans" w:hAnsi="Gill Sans"/>
          <w:color w:val="000000"/>
          <w:vertAlign w:val="baseline"/>
          <w:rtl w:val="0"/>
        </w:rPr>
        <w:t xml:space="preserve">Where school groups and other youth groups visit our Buddhist centre, we will require every group to bring at least two adults capable of supervising all members of the group at all times. We will make clear that none of our staff or volunteers is to be left alone with their pupils</w:t>
      </w:r>
      <w:r w:rsidDel="00000000" w:rsidR="00000000" w:rsidRPr="00000000">
        <w:rPr>
          <w:rFonts w:ascii="Gill Sans" w:cs="Gill Sans" w:eastAsia="Gill Sans" w:hAnsi="Gill Sans"/>
          <w:b w:val="1"/>
          <w:color w:val="000000"/>
          <w:vertAlign w:val="baseline"/>
          <w:rtl w:val="0"/>
        </w:rPr>
        <w:t xml:space="preserve">.</w:t>
        <w:br w:type="textWrapping"/>
      </w:r>
      <w:r w:rsidDel="00000000" w:rsidR="00000000" w:rsidRPr="00000000">
        <w:rPr>
          <w:rFonts w:ascii="Gill Sans" w:cs="Gill Sans" w:eastAsia="Gill Sans" w:hAnsi="Gill Sans"/>
          <w:color w:val="000000"/>
          <w:highlight w:val="white"/>
          <w:vertAlign w:val="baseline"/>
          <w:rtl w:val="0"/>
        </w:rPr>
        <w:br w:type="textWrapping"/>
        <w:t xml:space="preserve">We will consult </w:t>
      </w:r>
      <w:r w:rsidDel="00000000" w:rsidR="00000000" w:rsidRPr="00000000">
        <w:rPr>
          <w:rFonts w:ascii="Gill Sans" w:cs="Gill Sans" w:eastAsia="Gill Sans" w:hAnsi="Gill Sans"/>
          <w:color w:val="000000"/>
          <w:vertAlign w:val="baseline"/>
          <w:rtl w:val="0"/>
        </w:rPr>
        <w:t xml:space="preserve">external Safeguarding experts such as Thirtyone:eight (</w:t>
      </w:r>
      <w:hyperlink r:id="rId9">
        <w:r w:rsidDel="00000000" w:rsidR="00000000" w:rsidRPr="00000000">
          <w:rPr>
            <w:rFonts w:ascii="Gill Sans" w:cs="Gill Sans" w:eastAsia="Gill Sans" w:hAnsi="Gill Sans"/>
            <w:color w:val="000000"/>
            <w:u w:val="single"/>
            <w:vertAlign w:val="baseline"/>
            <w:rtl w:val="0"/>
          </w:rPr>
          <w:t xml:space="preserve">www.thirtyoneeight.org</w:t>
        </w:r>
      </w:hyperlink>
      <w:r w:rsidDel="00000000" w:rsidR="00000000" w:rsidRPr="00000000">
        <w:rPr>
          <w:rFonts w:ascii="Gill Sans" w:cs="Gill Sans" w:eastAsia="Gill Sans" w:hAnsi="Gill Sans"/>
          <w:color w:val="000000"/>
          <w:vertAlign w:val="baseline"/>
          <w:rtl w:val="0"/>
        </w:rPr>
        <w:t xml:space="preserve">) as to whether anyone leading or helping with school visits needs to be DBS checked.</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See also the guidance document ‘Caring for teenagers in Triratna 2023’.</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Safer recruitment more generally</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DBS/security checks are only one aspect of safer recruitment.</w:t>
        <w:br w:type="textWrapping"/>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will seek references for anyone, volunteer or employee, seeking to work with those under 18 in the course of our activities, including short-term volunteers, even if they have been DBS checked or will be supervised by people who have been DBS checked.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Any volunteer or employee, seeking to work with those under 18 in the course of our activities must read and sign our Child Protection Policy and Code of conduct, even if only helping on one occasion.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highlight w:val="white"/>
          <w:vertAlign w:val="baseline"/>
          <w:rtl w:val="0"/>
        </w:rPr>
        <w:t xml:space="preserve">Where parents are not present</w:t>
        <w:br w:type="textWrapping"/>
      </w:r>
      <w:r w:rsidDel="00000000" w:rsidR="00000000" w:rsidRPr="00000000">
        <w:rPr>
          <w:rFonts w:ascii="Gill Sans" w:cs="Gill Sans" w:eastAsia="Gill Sans" w:hAnsi="Gill Sans"/>
          <w:color w:val="000000"/>
          <w:highlight w:val="white"/>
          <w:vertAlign w:val="baseline"/>
          <w:rtl w:val="0"/>
        </w:rPr>
        <w:t xml:space="preserve">We understand that where under 18s attend a </w:t>
      </w:r>
      <w:r w:rsidDel="00000000" w:rsidR="00000000" w:rsidRPr="00000000">
        <w:rPr>
          <w:rFonts w:ascii="Gill Sans" w:cs="Gill Sans" w:eastAsia="Gill Sans" w:hAnsi="Gill Sans"/>
          <w:rtl w:val="0"/>
        </w:rPr>
        <w:t xml:space="preserve">Nottingham Buddhist Centre</w:t>
      </w:r>
      <w:r w:rsidDel="00000000" w:rsidR="00000000" w:rsidRPr="00000000">
        <w:rPr>
          <w:rFonts w:ascii="Gill Sans" w:cs="Gill Sans" w:eastAsia="Gill Sans" w:hAnsi="Gill Sans"/>
          <w:color w:val="000000"/>
          <w:vertAlign w:val="baseline"/>
          <w:rtl w:val="0"/>
        </w:rPr>
        <w:t xml:space="preserve"> </w:t>
      </w:r>
      <w:r w:rsidDel="00000000" w:rsidR="00000000" w:rsidRPr="00000000">
        <w:rPr>
          <w:rFonts w:ascii="Gill Sans" w:cs="Gill Sans" w:eastAsia="Gill Sans" w:hAnsi="Gill Sans"/>
          <w:color w:val="000000"/>
          <w:highlight w:val="white"/>
          <w:vertAlign w:val="baseline"/>
          <w:rtl w:val="0"/>
        </w:rPr>
        <w:t xml:space="preserve">event, if parents are not present at all, or are elsewhere on the premises, </w:t>
      </w:r>
      <w:r w:rsidDel="00000000" w:rsidR="00000000" w:rsidRPr="00000000">
        <w:rPr>
          <w:rFonts w:ascii="Gill Sans" w:cs="Gill Sans" w:eastAsia="Gill Sans" w:hAnsi="Gill Sans"/>
          <w:color w:val="000000"/>
          <w:vertAlign w:val="baseline"/>
          <w:rtl w:val="0"/>
        </w:rPr>
        <w:t xml:space="preserve">the Safeguarding officer must make contact with their parent/guardian to ensure they know this is happening, and to record in writing that contact has been made, along with contact details and any medical conditions we need to know about.</w:t>
      </w:r>
      <w:r w:rsidDel="00000000" w:rsidR="00000000" w:rsidRPr="00000000">
        <w:rPr>
          <w:rFonts w:ascii="Gill Sans" w:cs="Gill Sans" w:eastAsia="Gill Sans" w:hAnsi="Gill Sans"/>
          <w:i w:val="1"/>
          <w:color w:val="000000"/>
          <w:vertAlign w:val="baseline"/>
          <w:rtl w:val="0"/>
        </w:rPr>
        <w:br w:type="textWrapping"/>
      </w:r>
      <w:r w:rsidDel="00000000" w:rsidR="00000000" w:rsidRPr="00000000">
        <w:rPr>
          <w:rFonts w:ascii="Gill Sans" w:cs="Gill Sans" w:eastAsia="Gill Sans" w:hAnsi="Gill Sans"/>
          <w:b w:val="1"/>
          <w:color w:val="000000"/>
          <w:vertAlign w:val="baseline"/>
          <w:rtl w:val="0"/>
        </w:rPr>
        <w:br w:type="textWrapping"/>
        <w:t xml:space="preserve">Managing those who pose a risk to children</w:t>
        <w:br w:type="textWrapping"/>
      </w:r>
      <w:r w:rsidDel="00000000" w:rsidR="00000000" w:rsidRPr="00000000">
        <w:rPr>
          <w:rFonts w:ascii="Gill Sans" w:cs="Gill Sans" w:eastAsia="Gill Sans" w:hAnsi="Gill Sans"/>
          <w:color w:val="000000"/>
          <w:vertAlign w:val="baseline"/>
          <w:rtl w:val="0"/>
        </w:rPr>
        <w:t xml:space="preserve">In the course of our charity’s own activities we will not allow someone who may pose a risk to children to have contact with anyone under 18 (for example, a person who is known to have a previous criminal conviction for sexual or other violent offences, someone who is under investigation for possible sexual or other violent offences or someone who has disclosed a sexual interest in children).</w:t>
      </w:r>
    </w:p>
    <w:p w:rsidR="00000000" w:rsidDel="00000000" w:rsidP="00000000" w:rsidRDefault="00000000" w:rsidRPr="00000000" w14:paraId="00000068">
      <w:pPr>
        <w:pStyle w:val="Heading3"/>
        <w:spacing w:line="240" w:lineRule="auto"/>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0"/>
          <w:color w:val="000000"/>
          <w:sz w:val="22"/>
          <w:szCs w:val="22"/>
          <w:vertAlign w:val="baseline"/>
          <w:rtl w:val="0"/>
        </w:rPr>
        <w:t xml:space="preserve">Such a person will be asked by the Safeguarding officer to agree a behaviour contract setting out the terms of their continued participation in our activities within agreed boundaries and based on a formal risk assessment. This should be provided by the person’s probation/police supervising officer or other external professional, or an Order member with professional experience in risk assessment. If necessary our Safeguarding officer will consult with Thirtyone:eight and/or ask the ECA Safeguarding officer to put us in touch with a professionally qualified Order member.</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(See the document ‘Managing those who pose a risk 2023’.)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Such a person cannot be asked to sign the Child Protection Code of Conduct 2023 as it would conflict with the terms of their behaviour contract and in any case it would be very unwise to permit such a person to have any contact with those under 18 in the course of Triratna activities.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Where it is felt that the charity does not have the resources to manage this relationship safely, we reserve the right to ask the person not to attend our activities.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We will consult with Triratna’s ECA Safeguarding officer if necessary: </w:t>
      </w:r>
      <w:hyperlink r:id="rId10">
        <w:r w:rsidDel="00000000" w:rsidR="00000000" w:rsidRPr="00000000">
          <w:rPr>
            <w:rFonts w:ascii="Gill Sans" w:cs="Gill Sans" w:eastAsia="Gill Sans" w:hAnsi="Gill Sans"/>
            <w:color w:val="000000"/>
            <w:u w:val="single"/>
            <w:vertAlign w:val="baseline"/>
            <w:rtl w:val="0"/>
          </w:rPr>
          <w:t xml:space="preserve">safeguarding@triratna.community</w:t>
        </w:r>
      </w:hyperlink>
      <w:r w:rsidDel="00000000" w:rsidR="00000000" w:rsidRPr="00000000">
        <w:rPr>
          <w:rFonts w:ascii="Gill Sans" w:cs="Gill Sans" w:eastAsia="Gill Sans" w:hAnsi="Gill Sans"/>
          <w:color w:val="000000"/>
          <w:vertAlign w:val="baseline"/>
          <w:rtl w:val="0"/>
        </w:rPr>
        <w:t xml:space="preserve"> or with external advisers such as Thirtyone:eight.</w:t>
      </w:r>
    </w:p>
    <w:p w:rsidR="00000000" w:rsidDel="00000000" w:rsidP="00000000" w:rsidRDefault="00000000" w:rsidRPr="00000000" w14:paraId="00000071">
      <w:pPr>
        <w:spacing w:line="240" w:lineRule="auto"/>
        <w:rPr>
          <w:rFonts w:ascii="Gill Sans" w:cs="Gill Sans" w:eastAsia="Gill Sans" w:hAnsi="Gill Sans"/>
          <w:b w:val="0"/>
          <w:color w:val="000000"/>
          <w:vertAlign w:val="baseline"/>
        </w:rPr>
      </w:pPr>
      <w:r w:rsidDel="00000000" w:rsidR="00000000" w:rsidRPr="00000000">
        <w:rPr>
          <w:rFonts w:ascii="Gill Sans" w:cs="Gill Sans" w:eastAsia="Gill Sans" w:hAnsi="Gill Sans"/>
          <w:i w:val="1"/>
          <w:color w:val="000000"/>
          <w:vertAlign w:val="baseline"/>
          <w:rtl w:val="0"/>
        </w:rPr>
        <w:t xml:space="preserve">See also the guidance document ‘Caring for teenagers in Triratna 2023’.</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Lettings/hireouts/room-use</w:t>
        <w:br w:type="textWrapping"/>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Our charity rents or lends premises for the following activities which are not activities of our charity, even if they are led/run by a member of our sangha or members of our sangha take part: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yoga classes, massage</w:t>
      </w:r>
      <w:r w:rsidDel="00000000" w:rsidR="00000000" w:rsidRPr="00000000">
        <w:rPr>
          <w:rFonts w:ascii="Gill Sans" w:cs="Gill Sans" w:eastAsia="Gill Sans" w:hAnsi="Gill Sans"/>
          <w:i w:val="1"/>
          <w:rtl w:val="0"/>
        </w:rPr>
        <w:t xml:space="preserve"> workshops.</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br w:type="textWrapping"/>
        <w:br w:type="textWrapping"/>
        <w:t xml:space="preserve">We understand that there is joint responsibility on our charity and those renting/using our premises for the Safeguarding of children and adults taking part in such activities, but that our trustees bear ultimate responsibility for the Safeguarding in all activities which take place on our premises. This includes self-organised meetings of sangha members even where these are not seen as activities run by the charity; eg chapter meetings and GFR meetings.</w:t>
      </w:r>
    </w:p>
    <w:p w:rsidR="00000000" w:rsidDel="00000000" w:rsidP="00000000" w:rsidRDefault="00000000" w:rsidRPr="00000000" w14:paraId="00000073">
      <w:pPr>
        <w:shd w:fill="ffffff" w:val="clea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Where any organisation or individual rents space in our premises we will ask them to sign a lettings agreement which says they have read our Safeguarding policies and agree to abide by them, or that they have shown us their own Safeguarding policy, in which case their policy should be compatible with our own policy and should be written to an equal or higher standard.</w:t>
      </w:r>
    </w:p>
    <w:p w:rsidR="00000000" w:rsidDel="00000000" w:rsidP="00000000" w:rsidRDefault="00000000" w:rsidRPr="00000000" w14:paraId="00000074">
      <w:pPr>
        <w:shd w:fill="ffffff" w:val="clear"/>
        <w:spacing w:after="0" w:line="240" w:lineRule="auto"/>
        <w:rPr>
          <w:rFonts w:ascii="Gill Sans" w:cs="Gill Sans" w:eastAsia="Gill Sans" w:hAnsi="Gill Sans"/>
          <w:color w:val="000000"/>
          <w:vertAlign w:val="baseline"/>
        </w:rPr>
      </w:pPr>
      <w:r w:rsidDel="00000000" w:rsidR="00000000" w:rsidRPr="00000000">
        <w:rPr>
          <w:rtl w:val="0"/>
        </w:rPr>
      </w:r>
    </w:p>
    <w:p w:rsidR="00000000" w:rsidDel="00000000" w:rsidP="00000000" w:rsidRDefault="00000000" w:rsidRPr="00000000" w14:paraId="00000075">
      <w:pPr>
        <w:shd w:fill="ffffff" w:val="clea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Our Safeguarding responsibility to our landlord</w:t>
      </w:r>
      <w:r w:rsidDel="00000000" w:rsidR="00000000" w:rsidRPr="00000000">
        <w:rPr>
          <w:rFonts w:ascii="Gill Sans" w:cs="Gill Sans" w:eastAsia="Gill Sans" w:hAnsi="Gill Sans"/>
          <w:i w:val="1"/>
          <w:color w:val="000000"/>
          <w:vertAlign w:val="baseline"/>
          <w:rtl w:val="0"/>
        </w:rPr>
        <w:t xml:space="preserve"> </w:t>
      </w:r>
      <w:r w:rsidDel="00000000" w:rsidR="00000000" w:rsidRPr="00000000">
        <w:rPr>
          <w:rFonts w:ascii="Gill Sans" w:cs="Gill Sans" w:eastAsia="Gill Sans" w:hAnsi="Gill Sans"/>
          <w:color w:val="000000"/>
          <w:vertAlign w:val="baseline"/>
          <w:rtl w:val="0"/>
        </w:rPr>
        <w:br w:type="textWrapping"/>
      </w:r>
      <w:r w:rsidDel="00000000" w:rsidR="00000000" w:rsidRPr="00000000">
        <w:rPr>
          <w:rFonts w:ascii="Gill Sans" w:cs="Gill Sans" w:eastAsia="Gill Sans" w:hAnsi="Gill Sans"/>
          <w:rtl w:val="0"/>
        </w:rPr>
        <w:t xml:space="preserve">The Nottingham Buddhist Centre </w:t>
      </w:r>
      <w:r w:rsidDel="00000000" w:rsidR="00000000" w:rsidRPr="00000000">
        <w:rPr>
          <w:rFonts w:ascii="Gill Sans" w:cs="Gill Sans" w:eastAsia="Gill Sans" w:hAnsi="Gill Sans"/>
          <w:color w:val="000000"/>
          <w:vertAlign w:val="baseline"/>
          <w:rtl w:val="0"/>
        </w:rPr>
        <w:t xml:space="preserve">rents/uses premises belonging to </w:t>
      </w:r>
      <w:r w:rsidDel="00000000" w:rsidR="00000000" w:rsidRPr="00000000">
        <w:rPr>
          <w:rFonts w:ascii="Gill Sans" w:cs="Gill Sans" w:eastAsia="Gill Sans" w:hAnsi="Gill Sans"/>
          <w:rtl w:val="0"/>
        </w:rPr>
        <w:t xml:space="preserve">Triratna Buddhist Community Nottingham</w:t>
      </w:r>
      <w:r w:rsidDel="00000000" w:rsidR="00000000" w:rsidRPr="00000000">
        <w:rPr>
          <w:rFonts w:ascii="Gill Sans" w:cs="Gill Sans" w:eastAsia="Gill Sans" w:hAnsi="Gill Sans"/>
          <w:color w:val="000000"/>
          <w:vertAlign w:val="baseline"/>
          <w:rtl w:val="0"/>
        </w:rPr>
        <w:t xml:space="preserve">. As is good practice we have shown them our Safeguarding policies and will share them again each time the policies are updated.</w:t>
      </w:r>
    </w:p>
    <w:p w:rsidR="00000000" w:rsidDel="00000000" w:rsidP="00000000" w:rsidRDefault="00000000" w:rsidRPr="00000000" w14:paraId="00000076">
      <w:pPr>
        <w:shd w:fill="ffffff" w:val="clear"/>
        <w:spacing w:after="0" w:line="240" w:lineRule="auto"/>
        <w:rPr>
          <w:rFonts w:ascii="Gill Sans" w:cs="Gill Sans" w:eastAsia="Gill Sans" w:hAnsi="Gill Sans"/>
          <w:color w:val="000000"/>
          <w:vertAlign w:val="baseline"/>
        </w:rPr>
      </w:pPr>
      <w:r w:rsidDel="00000000" w:rsidR="00000000" w:rsidRPr="00000000">
        <w:rPr>
          <w:rtl w:val="0"/>
        </w:rPr>
      </w:r>
    </w:p>
    <w:p w:rsidR="00000000" w:rsidDel="00000000" w:rsidP="00000000" w:rsidRDefault="00000000" w:rsidRPr="00000000" w14:paraId="00000077">
      <w:pPr>
        <w:shd w:fill="ffffff" w:val="clea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Where a therapist is treating a child on our premises</w:t>
      </w:r>
      <w:r w:rsidDel="00000000" w:rsidR="00000000" w:rsidRPr="00000000">
        <w:rPr>
          <w:rFonts w:ascii="Gill Sans" w:cs="Gill Sans" w:eastAsia="Gill Sans" w:hAnsi="Gill Sans"/>
          <w:color w:val="000000"/>
          <w:vertAlign w:val="baseline"/>
          <w:rtl w:val="0"/>
        </w:rPr>
        <w:br w:type="textWrapping"/>
        <w:t xml:space="preserve">It will be necessary for the therapist to work with the child in private with the door closed. Therefore</w:t>
        <w:br w:type="textWrapping"/>
        <w:t xml:space="preserve">we will ask to see written proof that the therapist is properly qualified and insured to work with under-18s. We will ask to see their DBS certificate, which must be less than three years old.</w:t>
        <w:br w:type="textWrapping"/>
        <w:br w:type="textWrapping"/>
      </w:r>
      <w:r w:rsidDel="00000000" w:rsidR="00000000" w:rsidRPr="00000000">
        <w:rPr>
          <w:rFonts w:ascii="Gill Sans" w:cs="Gill Sans" w:eastAsia="Gill Sans" w:hAnsi="Gill Sans"/>
          <w:b w:val="1"/>
          <w:color w:val="000000"/>
          <w:vertAlign w:val="baseline"/>
          <w:rtl w:val="0"/>
        </w:rPr>
        <w:t xml:space="preserve">Reporting concerns or allegations</w:t>
        <w:br w:type="textWrapping"/>
      </w:r>
      <w:r w:rsidDel="00000000" w:rsidR="00000000" w:rsidRPr="00000000">
        <w:rPr>
          <w:rFonts w:ascii="Gill Sans" w:cs="Gill Sans" w:eastAsia="Gill Sans" w:hAnsi="Gill Sans"/>
          <w:color w:val="000000"/>
          <w:vertAlign w:val="baseline"/>
          <w:rtl w:val="0"/>
        </w:rPr>
        <w:t xml:space="preserve">All reports or suspicions of abuse must be treated seriously. They may include</w:t>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something we have seen</w:t>
      </w:r>
    </w:p>
    <w:p w:rsidR="00000000" w:rsidDel="00000000" w:rsidP="00000000" w:rsidRDefault="00000000" w:rsidRPr="00000000" w14:paraId="0000007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something we have been told by someone else </w:t>
      </w:r>
    </w:p>
    <w:p w:rsidR="00000000" w:rsidDel="00000000" w:rsidP="00000000" w:rsidRDefault="00000000" w:rsidRPr="00000000" w14:paraId="0000007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rumours about a person’s previous behaviour </w:t>
      </w:r>
    </w:p>
    <w:p w:rsidR="00000000" w:rsidDel="00000000" w:rsidP="00000000" w:rsidRDefault="00000000" w:rsidRPr="00000000" w14:paraId="0000007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behaviour we have observed in a child and</w:t>
      </w:r>
    </w:p>
    <w:p w:rsidR="00000000" w:rsidDel="00000000" w:rsidP="00000000" w:rsidRDefault="00000000" w:rsidRPr="00000000" w14:paraId="0000007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disclosure from a child directly.</w:t>
      </w:r>
    </w:p>
    <w:p w:rsidR="00000000" w:rsidDel="00000000" w:rsidP="00000000" w:rsidRDefault="00000000" w:rsidRPr="00000000" w14:paraId="0000007D">
      <w:pPr>
        <w:pStyle w:val="Heading1"/>
        <w:rPr>
          <w:rFonts w:ascii="Gill Sans" w:cs="Gill Sans" w:eastAsia="Gill Sans" w:hAnsi="Gill Sans"/>
          <w:sz w:val="22"/>
          <w:szCs w:val="22"/>
          <w:u w:val="none"/>
          <w:vertAlign w:val="baseline"/>
        </w:rPr>
      </w:pPr>
      <w:r w:rsidDel="00000000" w:rsidR="00000000" w:rsidRPr="00000000">
        <w:rPr>
          <w:rFonts w:ascii="Gill Sans" w:cs="Gill Sans" w:eastAsia="Gill Sans" w:hAnsi="Gill Sans"/>
          <w:b w:val="1"/>
          <w:sz w:val="22"/>
          <w:szCs w:val="22"/>
          <w:u w:val="none"/>
          <w:vertAlign w:val="baseline"/>
          <w:rtl w:val="0"/>
        </w:rPr>
        <w:t xml:space="preserve">If a person under 18 alleges abuse</w:t>
        <w:br w:type="textWrapping"/>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need to be aware the child may have been threatened and may be very afraid.</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need to look directly at the child.</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need to keep calm and reassure the child that they are doing the right thing and are not to blame, even if they have broken some rules.</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need to accept what the child says without judgment, never suggesting that they may be wrong or mistaken. Our responsibility is to take them seriously and take action, not to decide whether what they are saying is true.</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need to avoid pushing for information or question the child but let them say as much as they are ready to say.</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need to make it clear we cannot promise total confidentiality, and that we will need to tell another trusted adult if we believe the child is at immediate risk of harm. </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643"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highlight w:val="white"/>
          <w:u w:val="none"/>
          <w:vertAlign w:val="baseline"/>
          <w:rtl w:val="0"/>
        </w:rPr>
        <w:t xml:space="preserve">We need to tell them we need to get help for them but that we will </w:t>
      </w:r>
      <w:r w:rsidDel="00000000" w:rsidR="00000000" w:rsidRPr="00000000">
        <w:rPr>
          <w:rFonts w:ascii="Gill Sans" w:cs="Gill Sans" w:eastAsia="Gill Sans" w:hAnsi="Gill Sans"/>
          <w:b w:val="0"/>
          <w:i w:val="1"/>
          <w:smallCaps w:val="0"/>
          <w:strike w:val="0"/>
          <w:color w:val="000000"/>
          <w:sz w:val="22"/>
          <w:szCs w:val="22"/>
          <w:highlight w:val="white"/>
          <w:u w:val="none"/>
          <w:vertAlign w:val="baseline"/>
          <w:rtl w:val="0"/>
        </w:rPr>
        <w:t xml:space="preserve">try</w:t>
      </w:r>
      <w:r w:rsidDel="00000000" w:rsidR="00000000" w:rsidRPr="00000000">
        <w:rPr>
          <w:rFonts w:ascii="Gill Sans" w:cs="Gill Sans" w:eastAsia="Gill Sans" w:hAnsi="Gill Sans"/>
          <w:b w:val="0"/>
          <w:i w:val="0"/>
          <w:smallCaps w:val="0"/>
          <w:strike w:val="0"/>
          <w:color w:val="000000"/>
          <w:sz w:val="22"/>
          <w:szCs w:val="22"/>
          <w:highlight w:val="white"/>
          <w:u w:val="none"/>
          <w:vertAlign w:val="baseline"/>
          <w:rtl w:val="0"/>
        </w:rPr>
        <w:t xml:space="preserve"> to agree with them what will happen next. This means we </w:t>
      </w:r>
      <w:r w:rsidDel="00000000" w:rsidR="00000000" w:rsidRPr="00000000">
        <w:rPr>
          <w:rFonts w:ascii="Gill Sans" w:cs="Gill Sans" w:eastAsia="Gill Sans" w:hAnsi="Gill Sans"/>
          <w:b w:val="0"/>
          <w:i w:val="1"/>
          <w:smallCaps w:val="0"/>
          <w:strike w:val="0"/>
          <w:color w:val="000000"/>
          <w:sz w:val="22"/>
          <w:szCs w:val="22"/>
          <w:highlight w:val="white"/>
          <w:u w:val="none"/>
          <w:vertAlign w:val="baseline"/>
          <w:rtl w:val="0"/>
        </w:rPr>
        <w:t xml:space="preserve">will</w:t>
      </w:r>
      <w:r w:rsidDel="00000000" w:rsidR="00000000" w:rsidRPr="00000000">
        <w:rPr>
          <w:rFonts w:ascii="Gill Sans" w:cs="Gill Sans" w:eastAsia="Gill Sans" w:hAnsi="Gill Sans"/>
          <w:b w:val="0"/>
          <w:i w:val="0"/>
          <w:smallCaps w:val="0"/>
          <w:strike w:val="0"/>
          <w:color w:val="000000"/>
          <w:sz w:val="22"/>
          <w:szCs w:val="22"/>
          <w:highlight w:val="white"/>
          <w:u w:val="none"/>
          <w:vertAlign w:val="baseline"/>
          <w:rtl w:val="0"/>
        </w:rPr>
        <w:t xml:space="preserve"> need to share what they say with others - on a need-to-know basis only.</w:t>
      </w:r>
      <w:r w:rsidDel="00000000" w:rsidR="00000000" w:rsidRPr="00000000">
        <w:rPr>
          <w:rtl w:val="0"/>
        </w:rPr>
      </w:r>
    </w:p>
    <w:p w:rsidR="00000000" w:rsidDel="00000000" w:rsidP="00000000" w:rsidRDefault="00000000" w:rsidRPr="00000000" w14:paraId="00000085">
      <w:pPr>
        <w:pStyle w:val="Heading3"/>
        <w:spacing w:line="240" w:lineRule="auto"/>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We will do our best to avoid</w:t>
        <w:br w:type="textWrapping"/>
      </w:r>
      <w:r w:rsidDel="00000000" w:rsidR="00000000" w:rsidRPr="00000000">
        <w:rPr>
          <w:rtl w:val="0"/>
        </w:rPr>
      </w:r>
    </w:p>
    <w:p w:rsidR="00000000" w:rsidDel="00000000" w:rsidP="00000000" w:rsidRDefault="00000000" w:rsidRPr="00000000" w14:paraId="00000086">
      <w:pPr>
        <w:numPr>
          <w:ilvl w:val="0"/>
          <w:numId w:val="4"/>
        </w:numPr>
        <w:spacing w:after="0"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appearing shocked, horrified, disgusted or angry.</w:t>
      </w:r>
    </w:p>
    <w:p w:rsidR="00000000" w:rsidDel="00000000" w:rsidP="00000000" w:rsidRDefault="00000000" w:rsidRPr="00000000" w14:paraId="00000087">
      <w:pPr>
        <w:numPr>
          <w:ilvl w:val="0"/>
          <w:numId w:val="14"/>
        </w:numPr>
        <w:spacing w:after="0"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pressing the child for details.</w:t>
      </w:r>
    </w:p>
    <w:p w:rsidR="00000000" w:rsidDel="00000000" w:rsidP="00000000" w:rsidRDefault="00000000" w:rsidRPr="00000000" w14:paraId="00000088">
      <w:pPr>
        <w:numPr>
          <w:ilvl w:val="0"/>
          <w:numId w:val="14"/>
        </w:numPr>
        <w:spacing w:after="0"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making comments or judgments other than to show concern. Our responsibility is to take them seriously, not to decide whether what they are saying is true. </w:t>
      </w:r>
    </w:p>
    <w:p w:rsidR="00000000" w:rsidDel="00000000" w:rsidP="00000000" w:rsidRDefault="00000000" w:rsidRPr="00000000" w14:paraId="00000089">
      <w:pPr>
        <w:numPr>
          <w:ilvl w:val="0"/>
          <w:numId w:val="14"/>
        </w:numPr>
        <w:spacing w:after="0"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promising to keep secrets.</w:t>
      </w:r>
    </w:p>
    <w:p w:rsidR="00000000" w:rsidDel="00000000" w:rsidP="00000000" w:rsidRDefault="00000000" w:rsidRPr="00000000" w14:paraId="0000008A">
      <w:pPr>
        <w:numPr>
          <w:ilvl w:val="0"/>
          <w:numId w:val="14"/>
        </w:numPr>
        <w:spacing w:after="0"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confronting any alleged perpetrator.</w:t>
      </w:r>
    </w:p>
    <w:p w:rsidR="00000000" w:rsidDel="00000000" w:rsidP="00000000" w:rsidRDefault="00000000" w:rsidRPr="00000000" w14:paraId="0000008B">
      <w:pPr>
        <w:numPr>
          <w:ilvl w:val="0"/>
          <w:numId w:val="14"/>
        </w:numPr>
        <w:spacing w:after="0"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risking contaminating the evidence by investigating matters ourselves.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3"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What we will do next</w:t>
      </w:r>
      <w:r w:rsidDel="00000000" w:rsidR="00000000" w:rsidRPr="00000000">
        <w:rPr>
          <w:rtl w:val="0"/>
        </w:rPr>
      </w:r>
    </w:p>
    <w:p w:rsidR="00000000" w:rsidDel="00000000" w:rsidP="00000000" w:rsidRDefault="00000000" w:rsidRPr="00000000" w14:paraId="0000008E">
      <w:pPr>
        <w:numPr>
          <w:ilvl w:val="0"/>
          <w:numId w:val="2"/>
        </w:numPr>
        <w:shd w:fill="ffffff" w:val="clear"/>
        <w:spacing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We understand that our first concern must be the safety and wellbeing of the child and that we must not be distracted from this by loyalty to the person accused or a desire to maintain the good name of Triratna or our charity.</w:t>
      </w:r>
    </w:p>
    <w:p w:rsidR="00000000" w:rsidDel="00000000" w:rsidP="00000000" w:rsidRDefault="00000000" w:rsidRPr="00000000" w14:paraId="0000008F">
      <w:pPr>
        <w:numPr>
          <w:ilvl w:val="0"/>
          <w:numId w:val="2"/>
        </w:numPr>
        <w:shd w:fill="ffffff" w:val="clear"/>
        <w:spacing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If the person receiving the disclosure is not our Safeguarding officer, they must tell the Safeguarding officer </w:t>
      </w:r>
      <w:r w:rsidDel="00000000" w:rsidR="00000000" w:rsidRPr="00000000">
        <w:rPr>
          <w:rFonts w:ascii="Gill Sans" w:cs="Gill Sans" w:eastAsia="Gill Sans" w:hAnsi="Gill Sans"/>
          <w:i w:val="1"/>
          <w:color w:val="000000"/>
          <w:vertAlign w:val="baseline"/>
          <w:rtl w:val="0"/>
        </w:rPr>
        <w:t xml:space="preserve">only</w:t>
      </w:r>
      <w:r w:rsidDel="00000000" w:rsidR="00000000" w:rsidRPr="00000000">
        <w:rPr>
          <w:rFonts w:ascii="Gill Sans" w:cs="Gill Sans" w:eastAsia="Gill Sans" w:hAnsi="Gill Sans"/>
          <w:color w:val="000000"/>
          <w:vertAlign w:val="baseline"/>
          <w:rtl w:val="0"/>
        </w:rPr>
        <w:t xml:space="preserve">, who will co-ordinate the handling of the matter on behalf of the charity’s trustees. However, if the Safeguarding officer is not immediately available the matter should be communicated to the Chair of the charity, or the Safeguarding trustee. If the child may be in immediate danger the Safeguarding officer, Chair, Safeguarding trustee or person receiving the disclosure will phone the police and Local Authority Designated Officer (LADO) at our local social services straight away. A telephone referral will be confirmed in writing within 24 hours.</w:t>
        <w:br w:type="textWrapping"/>
        <w:br w:type="textWrapping"/>
        <w:t xml:space="preserve">If necessary, our Safeguarding officer will contact Triratna’s ECA Safeguarding </w:t>
      </w:r>
      <w:r w:rsidDel="00000000" w:rsidR="00000000" w:rsidRPr="00000000">
        <w:rPr>
          <w:rFonts w:ascii="Gill Sans" w:cs="Gill Sans" w:eastAsia="Gill Sans" w:hAnsi="Gill Sans"/>
          <w:rtl w:val="0"/>
        </w:rPr>
        <w:t xml:space="preserve">officer</w:t>
      </w:r>
      <w:r w:rsidDel="00000000" w:rsidR="00000000" w:rsidRPr="00000000">
        <w:rPr>
          <w:rFonts w:ascii="Gill Sans" w:cs="Gill Sans" w:eastAsia="Gill Sans" w:hAnsi="Gill Sans"/>
          <w:color w:val="000000"/>
          <w:vertAlign w:val="baseline"/>
          <w:rtl w:val="0"/>
        </w:rPr>
        <w:t xml:space="preserve"> for advice: safeguarding@triratna.community</w:t>
      </w:r>
    </w:p>
    <w:p w:rsidR="00000000" w:rsidDel="00000000" w:rsidP="00000000" w:rsidRDefault="00000000" w:rsidRPr="00000000" w14:paraId="00000090">
      <w:pPr>
        <w:numPr>
          <w:ilvl w:val="0"/>
          <w:numId w:val="2"/>
        </w:numPr>
        <w:shd w:fill="ffffff" w:val="clear"/>
        <w:spacing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We understand that every person has a legal right to privacy under the International Convention on Human Rights and data protection legislation; therefore, having taken any urgent actions necessary, if possible we should get the consent of the child’s parent or guardian to share the information they have disclosed.</w:t>
      </w:r>
    </w:p>
    <w:p w:rsidR="00000000" w:rsidDel="00000000" w:rsidP="00000000" w:rsidRDefault="00000000" w:rsidRPr="00000000" w14:paraId="00000091">
      <w:pPr>
        <w:numPr>
          <w:ilvl w:val="0"/>
          <w:numId w:val="2"/>
        </w:numPr>
        <w:shd w:fill="ffffff" w:val="clear"/>
        <w:spacing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However, it may be necessary, and therefore legally ‘reasonable’, to report without parental consent, if we believe that the child is suffering, or at risk of, significant harm and that informing parents/guardians would not be in the child’s interest.</w:t>
      </w:r>
    </w:p>
    <w:p w:rsidR="00000000" w:rsidDel="00000000" w:rsidP="00000000" w:rsidRDefault="00000000" w:rsidRPr="00000000" w14:paraId="00000092">
      <w:pPr>
        <w:numPr>
          <w:ilvl w:val="0"/>
          <w:numId w:val="2"/>
        </w:numPr>
        <w:shd w:fill="ffffff" w:val="clear"/>
        <w:spacing w:line="240" w:lineRule="auto"/>
        <w:ind w:left="72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highlight w:val="white"/>
          <w:vertAlign w:val="baseline"/>
          <w:rtl w:val="0"/>
        </w:rPr>
        <w:t xml:space="preserve">Meanwhile, the person receiving the disclosure will make detailed factual notes about the conversation/concern/incident as soon as possible, including time, date and location, and pass them to the charity’s Safeguarding officer. (See ‘Secure, confidential record-keeping’ below.)</w:t>
      </w:r>
      <w:r w:rsidDel="00000000" w:rsidR="00000000" w:rsidRPr="00000000">
        <w:rPr>
          <w:rFonts w:ascii="Gill Sans" w:cs="Gill Sans" w:eastAsia="Gill Sans" w:hAnsi="Gill Sans"/>
          <w:color w:val="000000"/>
          <w:vertAlign w:val="baseline"/>
          <w:rtl w:val="0"/>
        </w:rPr>
        <w:t xml:space="preserve">  As far as possible what a child has said should be recorded in their own words, as these could be used in court.</w:t>
      </w:r>
    </w:p>
    <w:p w:rsidR="00000000" w:rsidDel="00000000" w:rsidP="00000000" w:rsidRDefault="00000000" w:rsidRPr="00000000" w14:paraId="00000093">
      <w:pPr>
        <w:numPr>
          <w:ilvl w:val="0"/>
          <w:numId w:val="2"/>
        </w:numPr>
        <w:shd w:fill="ffffff" w:val="clear"/>
        <w:spacing w:line="240" w:lineRule="auto"/>
        <w:ind w:left="720" w:hanging="360"/>
        <w:rPr>
          <w:rFonts w:ascii="Gill Sans" w:cs="Gill Sans" w:eastAsia="Gill Sans" w:hAnsi="Gill Sans"/>
          <w:color w:val="000000"/>
          <w:highlight w:val="white"/>
          <w:vertAlign w:val="baseline"/>
        </w:rPr>
      </w:pPr>
      <w:bookmarkStart w:colFirst="0" w:colLast="0" w:name="_heading=h.gjdgxs" w:id="0"/>
      <w:bookmarkEnd w:id="0"/>
      <w:r w:rsidDel="00000000" w:rsidR="00000000" w:rsidRPr="00000000">
        <w:rPr>
          <w:rFonts w:ascii="Gill Sans" w:cs="Gill Sans" w:eastAsia="Gill Sans" w:hAnsi="Gill Sans"/>
          <w:color w:val="000000"/>
          <w:highlight w:val="white"/>
          <w:vertAlign w:val="baseline"/>
          <w:rtl w:val="0"/>
        </w:rPr>
        <w:t xml:space="preserve">In England and Wales we understand that we may need to make a Serious Incident Report to the Charity Commission: </w:t>
      </w:r>
      <w:hyperlink r:id="rId11">
        <w:r w:rsidDel="00000000" w:rsidR="00000000" w:rsidRPr="00000000">
          <w:rPr>
            <w:rFonts w:ascii="Gill Sans" w:cs="Gill Sans" w:eastAsia="Gill Sans" w:hAnsi="Gill Sans"/>
            <w:color w:val="000000"/>
            <w:highlight w:val="white"/>
            <w:u w:val="single"/>
            <w:vertAlign w:val="baseline"/>
            <w:rtl w:val="0"/>
          </w:rPr>
          <w:t xml:space="preserve">https://www.gov.uk/guidance/how-to-report-a-serious-incident-in-your-charity</w:t>
        </w:r>
      </w:hyperlink>
      <w:r w:rsidDel="00000000" w:rsidR="00000000" w:rsidRPr="00000000">
        <w:rPr>
          <w:rFonts w:ascii="Gill Sans" w:cs="Gill Sans" w:eastAsia="Gill Sans" w:hAnsi="Gill Sans"/>
          <w:color w:val="000000"/>
          <w:highlight w:val="white"/>
          <w:vertAlign w:val="baseline"/>
          <w:rtl w:val="0"/>
        </w:rPr>
        <w:t xml:space="preserve">. The Charity Commission have stated that it is always better to report than not.</w:t>
      </w:r>
    </w:p>
    <w:p w:rsidR="00000000" w:rsidDel="00000000" w:rsidP="00000000" w:rsidRDefault="00000000" w:rsidRPr="00000000" w14:paraId="00000094">
      <w:pPr>
        <w:numPr>
          <w:ilvl w:val="0"/>
          <w:numId w:val="2"/>
        </w:numPr>
        <w:shd w:fill="ffffff" w:val="clear"/>
        <w:spacing w:line="240" w:lineRule="auto"/>
        <w:ind w:left="720" w:hanging="360"/>
        <w:rPr>
          <w:rFonts w:ascii="Gill Sans" w:cs="Gill Sans" w:eastAsia="Gill Sans" w:hAnsi="Gill Sans"/>
          <w:color w:val="000000"/>
          <w:highlight w:val="white"/>
          <w:vertAlign w:val="baseline"/>
        </w:rPr>
      </w:pPr>
      <w:r w:rsidDel="00000000" w:rsidR="00000000" w:rsidRPr="00000000">
        <w:rPr>
          <w:rFonts w:ascii="Gill Sans" w:cs="Gill Sans" w:eastAsia="Gill Sans" w:hAnsi="Gill Sans"/>
          <w:color w:val="000000"/>
          <w:highlight w:val="white"/>
          <w:vertAlign w:val="baseline"/>
          <w:rtl w:val="0"/>
        </w:rPr>
        <w:t xml:space="preserve">UK charities insured by the Buddhist Insurance Scheme should report to the broker, Clive Adams. (See page 1.)</w:t>
      </w:r>
    </w:p>
    <w:p w:rsidR="00000000" w:rsidDel="00000000" w:rsidP="00000000" w:rsidRDefault="00000000" w:rsidRPr="00000000" w14:paraId="00000095">
      <w:pPr>
        <w:shd w:fill="ffffff" w:val="clear"/>
        <w:spacing w:line="240" w:lineRule="auto"/>
        <w:ind w:left="360" w:firstLine="0"/>
        <w:rPr>
          <w:rFonts w:ascii="Gill Sans" w:cs="Gill Sans" w:eastAsia="Gill Sans" w:hAnsi="Gill Sans"/>
          <w:i w:val="0"/>
          <w:color w:val="000000"/>
          <w:highlight w:val="white"/>
          <w:vertAlign w:val="baseline"/>
        </w:rPr>
      </w:pPr>
      <w:r w:rsidDel="00000000" w:rsidR="00000000" w:rsidRPr="00000000">
        <w:rPr>
          <w:rFonts w:ascii="Gill Sans" w:cs="Gill Sans" w:eastAsia="Gill Sans" w:hAnsi="Gill Sans"/>
          <w:i w:val="1"/>
          <w:color w:val="000000"/>
          <w:highlight w:val="white"/>
          <w:vertAlign w:val="baseline"/>
          <w:rtl w:val="0"/>
        </w:rPr>
        <w:t xml:space="preserve">NB These last two reports involve describing briefly the type of incident/concern and what is being done to address it. They do not need to include any personal details about those involved.</w:t>
      </w:r>
      <w:r w:rsidDel="00000000" w:rsidR="00000000" w:rsidRPr="00000000">
        <w:rPr>
          <w:rtl w:val="0"/>
        </w:rPr>
      </w:r>
    </w:p>
    <w:p w:rsidR="00000000" w:rsidDel="00000000" w:rsidP="00000000" w:rsidRDefault="00000000" w:rsidRPr="00000000" w14:paraId="00000096">
      <w:pPr>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We will consult with Triratna’s ECA Safeguarding officer if necessary: </w:t>
      </w:r>
      <w:hyperlink r:id="rId12">
        <w:r w:rsidDel="00000000" w:rsidR="00000000" w:rsidRPr="00000000">
          <w:rPr>
            <w:rFonts w:ascii="Gill Sans" w:cs="Gill Sans" w:eastAsia="Gill Sans" w:hAnsi="Gill Sans"/>
            <w:color w:val="000000"/>
            <w:u w:val="single"/>
            <w:vertAlign w:val="baseline"/>
            <w:rtl w:val="0"/>
          </w:rPr>
          <w:t xml:space="preserve">safeguarding@triratna.community</w:t>
        </w:r>
      </w:hyperlink>
      <w:r w:rsidDel="00000000" w:rsidR="00000000" w:rsidRPr="00000000">
        <w:rPr>
          <w:rFonts w:ascii="Gill Sans" w:cs="Gill Sans" w:eastAsia="Gill Sans" w:hAnsi="Gill Sans"/>
          <w:color w:val="000000"/>
          <w:vertAlign w:val="baseline"/>
          <w:rtl w:val="0"/>
        </w:rPr>
        <w:t xml:space="preserve"> or with external advisers such as Thirtyone:eight.</w:t>
      </w:r>
    </w:p>
    <w:p w:rsidR="00000000" w:rsidDel="00000000" w:rsidP="00000000" w:rsidRDefault="00000000" w:rsidRPr="00000000" w14:paraId="00000097">
      <w:pPr>
        <w:shd w:fill="ffffff" w:val="clear"/>
        <w:spacing w:line="240" w:lineRule="auto"/>
        <w:rPr>
          <w:rFonts w:ascii="Gill Sans" w:cs="Gill Sans" w:eastAsia="Gill Sans" w:hAnsi="Gill Sans"/>
          <w:i w:val="0"/>
          <w:color w:val="000000"/>
          <w:highlight w:val="white"/>
          <w:vertAlign w:val="baseline"/>
        </w:rPr>
      </w:pPr>
      <w:r w:rsidDel="00000000" w:rsidR="00000000" w:rsidRPr="00000000">
        <w:rPr>
          <w:rFonts w:ascii="Gill Sans" w:cs="Gill Sans" w:eastAsia="Gill Sans" w:hAnsi="Gill Sans"/>
          <w:b w:val="1"/>
          <w:color w:val="000000"/>
          <w:vertAlign w:val="baseline"/>
          <w:rtl w:val="0"/>
        </w:rPr>
        <w:t xml:space="preserve">Who else needs to know?</w:t>
        <w:br w:type="textWrapping"/>
      </w:r>
      <w:r w:rsidDel="00000000" w:rsidR="00000000" w:rsidRPr="00000000">
        <w:rPr>
          <w:rFonts w:ascii="Gill Sans" w:cs="Gill Sans" w:eastAsia="Gill Sans" w:hAnsi="Gill Sans"/>
          <w:color w:val="000000"/>
          <w:highlight w:val="white"/>
          <w:vertAlign w:val="baseline"/>
          <w:rtl w:val="0"/>
        </w:rPr>
        <w:t xml:space="preserve">We understand that confidentiality, sharing information only on a need-to-know basis, is very important. Under data protection legislation nobody has a right to know about the matter – except, for Safeguarding purposes, those in a position to prevent further harm, and our Chair, who holds ultimate responsibility for the governance of the charity. For example, where there is a criminal allegation against a Mitra it could be justifiable for the Safeguarding officer, Safeguarding trustee, Chair and Mitra convenor to know about it.</w:t>
      </w:r>
      <w:r w:rsidDel="00000000" w:rsidR="00000000" w:rsidRPr="00000000">
        <w:rPr>
          <w:rtl w:val="0"/>
        </w:rPr>
      </w:r>
    </w:p>
    <w:p w:rsidR="00000000" w:rsidDel="00000000" w:rsidP="00000000" w:rsidRDefault="00000000" w:rsidRPr="00000000" w14:paraId="00000098">
      <w:pPr>
        <w:spacing w:line="240" w:lineRule="auto"/>
        <w:rPr>
          <w:rFonts w:ascii="Gill Sans" w:cs="Gill Sans" w:eastAsia="Gill Sans" w:hAnsi="Gill Sans"/>
          <w:b w:val="0"/>
          <w:color w:val="000000"/>
          <w:vertAlign w:val="baseline"/>
        </w:rPr>
      </w:pPr>
      <w:r w:rsidDel="00000000" w:rsidR="00000000" w:rsidRPr="00000000">
        <w:rPr>
          <w:rFonts w:ascii="Gill Sans" w:cs="Gill Sans" w:eastAsia="Gill Sans" w:hAnsi="Gill Sans"/>
          <w:color w:val="000000"/>
          <w:highlight w:val="white"/>
          <w:vertAlign w:val="baseline"/>
          <w:rtl w:val="0"/>
        </w:rPr>
        <w:t xml:space="preserve">This is not a matter of concealment but is intended to protect all concerned from further harm. It will also protect our sangha from fear, rumour and disharmony which will make it much harder to deal with the matter effectively without causing further harm.</w:t>
      </w:r>
      <w:r w:rsidDel="00000000" w:rsidR="00000000" w:rsidRPr="00000000">
        <w:rPr>
          <w:rtl w:val="0"/>
        </w:rPr>
      </w:r>
    </w:p>
    <w:p w:rsidR="00000000" w:rsidDel="00000000" w:rsidP="00000000" w:rsidRDefault="00000000" w:rsidRPr="00000000" w14:paraId="00000099">
      <w:pPr>
        <w:spacing w:line="240" w:lineRule="auto"/>
        <w:rPr>
          <w:rFonts w:ascii="Gill Sans" w:cs="Gill Sans" w:eastAsia="Gill Sans" w:hAnsi="Gill Sans"/>
          <w:color w:val="000000"/>
          <w:highlight w:val="white"/>
          <w:vertAlign w:val="baseline"/>
        </w:rPr>
      </w:pPr>
      <w:r w:rsidDel="00000000" w:rsidR="00000000" w:rsidRPr="00000000">
        <w:rPr>
          <w:rFonts w:ascii="Gill Sans" w:cs="Gill Sans" w:eastAsia="Gill Sans" w:hAnsi="Gill Sans"/>
          <w:color w:val="000000"/>
          <w:highlight w:val="white"/>
          <w:vertAlign w:val="baseline"/>
          <w:rtl w:val="0"/>
        </w:rPr>
        <w:t xml:space="preserve">Where a person is believed/has been found to pose a risk to children it is often thought that parents have a right to know. However, this is not the case. Proper implementation of our Safeguarding policy and procedures will ensure that our sangha’s children are as safe from such a person as they are from any others who pose a risk but have not been identified as such.</w:t>
      </w:r>
    </w:p>
    <w:p w:rsidR="00000000" w:rsidDel="00000000" w:rsidP="00000000" w:rsidRDefault="00000000" w:rsidRPr="00000000" w14:paraId="0000009A">
      <w:pPr>
        <w:spacing w:line="240" w:lineRule="auto"/>
        <w:rPr>
          <w:rFonts w:ascii="Gill Sans" w:cs="Gill Sans" w:eastAsia="Gill Sans" w:hAnsi="Gill Sans"/>
          <w:b w:val="0"/>
          <w:color w:val="000000"/>
          <w:highlight w:val="white"/>
          <w:vertAlign w:val="baseline"/>
        </w:rPr>
      </w:pPr>
      <w:r w:rsidDel="00000000" w:rsidR="00000000" w:rsidRPr="00000000">
        <w:rPr>
          <w:rFonts w:ascii="Gill Sans" w:cs="Gill Sans" w:eastAsia="Gill Sans" w:hAnsi="Gill Sans"/>
          <w:b w:val="1"/>
          <w:color w:val="000000"/>
          <w:highlight w:val="white"/>
          <w:vertAlign w:val="baseline"/>
          <w:rtl w:val="0"/>
        </w:rPr>
        <w:t xml:space="preserve">What to do if a sangha member discloses a criminal act against a child</w:t>
      </w:r>
      <w:r w:rsidDel="00000000" w:rsidR="00000000" w:rsidRPr="00000000">
        <w:rPr>
          <w:rFonts w:ascii="Gill Sans" w:cs="Gill Sans" w:eastAsia="Gill Sans" w:hAnsi="Gill Sans"/>
          <w:color w:val="000000"/>
          <w:highlight w:val="white"/>
          <w:vertAlign w:val="baseline"/>
          <w:rtl w:val="0"/>
        </w:rPr>
        <w:br w:type="textWrapping"/>
        <w:t xml:space="preserve">We understand that the law does not protect confidentiality where criminal acts are disclosed in the context of Buddhist confession. If in the course of our charity’s activities, or of an activity which takes place on our premises, a Friend, Mitra or Order member discloses (whether or not in a formal confession) that they have physically or sexually abused a child, or have viewed indecent images of children online, the person receiving this disclosure or confession must inform our Safeguarding officer immediately, who must report to our local police immediately. This applies whether the behaviour disclosed is recent or historic.</w:t>
      </w:r>
      <w:r w:rsidDel="00000000" w:rsidR="00000000" w:rsidRPr="00000000">
        <w:rPr>
          <w:rtl w:val="0"/>
        </w:rPr>
      </w:r>
    </w:p>
    <w:p w:rsidR="00000000" w:rsidDel="00000000" w:rsidP="00000000" w:rsidRDefault="00000000" w:rsidRPr="00000000" w14:paraId="0000009B">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If a child may be in immediate danger the Safeguarding officer, Chair, Safeguarding trustee or person receiving the disclosure will phone the police and Local Authority Designated Officer (LADO) at our local social services straight away. A telephone referral will be confirmed in writing within 24 hours.</w:t>
      </w:r>
    </w:p>
    <w:p w:rsidR="00000000" w:rsidDel="00000000" w:rsidP="00000000" w:rsidRDefault="00000000" w:rsidRPr="00000000" w14:paraId="0000009C">
      <w:pPr>
        <w:spacing w:line="240" w:lineRule="auto"/>
        <w:rPr>
          <w:rFonts w:ascii="Gill Sans" w:cs="Gill Sans" w:eastAsia="Gill Sans" w:hAnsi="Gill Sans"/>
          <w:color w:val="000000"/>
          <w:highlight w:val="white"/>
          <w:vertAlign w:val="baseline"/>
        </w:rPr>
      </w:pPr>
      <w:r w:rsidDel="00000000" w:rsidR="00000000" w:rsidRPr="00000000">
        <w:rPr>
          <w:rFonts w:ascii="Gill Sans" w:cs="Gill Sans" w:eastAsia="Gill Sans" w:hAnsi="Gill Sans"/>
          <w:color w:val="000000"/>
          <w:vertAlign w:val="baseline"/>
          <w:rtl w:val="0"/>
        </w:rPr>
        <w:t xml:space="preserve">If necessary, our Safeguarding officer will contact Triratna’s ECA Safeguarding officer for advice: safeguarding@triratna.community</w:t>
      </w:r>
      <w:r w:rsidDel="00000000" w:rsidR="00000000" w:rsidRPr="00000000">
        <w:rPr>
          <w:rtl w:val="0"/>
        </w:rPr>
      </w:r>
    </w:p>
    <w:p w:rsidR="00000000" w:rsidDel="00000000" w:rsidP="00000000" w:rsidRDefault="00000000" w:rsidRPr="00000000" w14:paraId="0000009D">
      <w:pPr>
        <w:spacing w:line="240" w:lineRule="auto"/>
        <w:rPr>
          <w:rFonts w:ascii="Gill Sans" w:cs="Gill Sans" w:eastAsia="Gill Sans" w:hAnsi="Gill Sans"/>
          <w:strike w:val="0"/>
          <w:color w:val="000000"/>
          <w:vertAlign w:val="baseline"/>
        </w:rPr>
      </w:pPr>
      <w:r w:rsidDel="00000000" w:rsidR="00000000" w:rsidRPr="00000000">
        <w:rPr>
          <w:rFonts w:ascii="Gill Sans" w:cs="Gill Sans" w:eastAsia="Gill Sans" w:hAnsi="Gill Sans"/>
          <w:b w:val="1"/>
          <w:color w:val="000000"/>
          <w:vertAlign w:val="baseline"/>
          <w:rtl w:val="0"/>
        </w:rPr>
        <w:t xml:space="preserve">Secure, confidential record-keeping</w:t>
        <w:br w:type="textWrapping"/>
      </w:r>
      <w:r w:rsidDel="00000000" w:rsidR="00000000" w:rsidRPr="00000000">
        <w:rPr>
          <w:rFonts w:ascii="Gill Sans" w:cs="Gill Sans" w:eastAsia="Gill Sans" w:hAnsi="Gill Sans"/>
          <w:color w:val="000000"/>
          <w:vertAlign w:val="baseline"/>
          <w:rtl w:val="0"/>
        </w:rPr>
        <w:t xml:space="preserve">We understand our responsibility for secure and careful record-keeping. Our Safeguarding officer will keep a detailed log of all Safeguarding-related incidents as well as conversations, actions and the reasoning behind them. These should not be kept on any computer, but on an external hard drive or memory stick. To guard against loss in case the files, hard drive or memory stick become corrupted these will be backed up to another hard drive or memory stick and/or printed off. Any memory sticks, hard drives and paper copies will be stored in a locked cabinet, box or drawer accessible only to the Safeguarding officer and one or two others approved by our trustees, eg the Chair and Safeguarding trustee.</w:t>
      </w:r>
      <w:r w:rsidDel="00000000" w:rsidR="00000000" w:rsidRPr="00000000">
        <w:rPr>
          <w:rtl w:val="0"/>
        </w:rPr>
      </w:r>
    </w:p>
    <w:p w:rsidR="00000000" w:rsidDel="00000000" w:rsidP="00000000" w:rsidRDefault="00000000" w:rsidRPr="00000000" w14:paraId="0000009E">
      <w:pPr>
        <w:spacing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We also understand that under data protection law we need to word our records in a form we would be happy for the subjects to read if they ask to, as is their legal right. This means notes should be factual and respectful, free of interpretations and value-judgements.</w:t>
      </w:r>
    </w:p>
    <w:p w:rsidR="00000000" w:rsidDel="00000000" w:rsidP="00000000" w:rsidRDefault="00000000" w:rsidRPr="00000000" w14:paraId="0000009F">
      <w:pPr>
        <w:shd w:fill="ffffff" w:val="clear"/>
        <w:spacing w:line="240" w:lineRule="auto"/>
        <w:rPr>
          <w:rFonts w:ascii="Gill Sans" w:cs="Gill Sans" w:eastAsia="Gill Sans" w:hAnsi="Gill Sans"/>
          <w:strike w:val="0"/>
          <w:color w:val="000000"/>
          <w:vertAlign w:val="baseline"/>
        </w:rPr>
      </w:pPr>
      <w:r w:rsidDel="00000000" w:rsidR="00000000" w:rsidRPr="00000000">
        <w:rPr>
          <w:rFonts w:ascii="Gill Sans" w:cs="Gill Sans" w:eastAsia="Gill Sans" w:hAnsi="Gill Sans"/>
          <w:b w:val="1"/>
          <w:color w:val="000000"/>
          <w:vertAlign w:val="baseline"/>
          <w:rtl w:val="0"/>
        </w:rPr>
        <w:t xml:space="preserve">Keeping confidential records</w:t>
      </w:r>
      <w:r w:rsidDel="00000000" w:rsidR="00000000" w:rsidRPr="00000000">
        <w:rPr>
          <w:rFonts w:ascii="Gill Sans" w:cs="Gill Sans" w:eastAsia="Gill Sans" w:hAnsi="Gill Sans"/>
          <w:color w:val="000000"/>
          <w:vertAlign w:val="baseline"/>
          <w:rtl w:val="0"/>
        </w:rPr>
        <w:br w:type="textWrapping"/>
        <w:t xml:space="preserve">We understand that because many abuse cases come to light 30 or more years later we should keep our records for up to 50 years. This is important in order to address historical cases effectively but also for insurance purposes.</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our charity closes down, we will give our records to another Triratna Buddhist centre/charity to keep with their own confidential Safeguarding logs.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Reviewing our policies annually</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This document was adopted by the trustees of </w:t>
      </w:r>
      <w:r w:rsidDel="00000000" w:rsidR="00000000" w:rsidRPr="00000000">
        <w:rPr>
          <w:rFonts w:ascii="Gill Sans" w:cs="Gill Sans" w:eastAsia="Gill Sans" w:hAnsi="Gill Sans"/>
          <w:rtl w:val="0"/>
        </w:rPr>
        <w:t xml:space="preserve">Nottingham Buddhist Centre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as recorded in the minutes of </w:t>
      </w:r>
      <w:r w:rsidDel="00000000" w:rsidR="00000000" w:rsidRPr="00000000">
        <w:rPr>
          <w:rFonts w:ascii="Gill Sans" w:cs="Gill Sans" w:eastAsia="Gill Sans" w:hAnsi="Gill Sans"/>
          <w:rtl w:val="0"/>
        </w:rPr>
        <w:t xml:space="preserve">6th November</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2023.</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This document will be reviewed and updated by our Safeguarding officer and trustees on or before </w:t>
      </w:r>
      <w:r w:rsidDel="00000000" w:rsidR="00000000" w:rsidRPr="00000000">
        <w:rPr>
          <w:rFonts w:ascii="Gill Sans" w:cs="Gill Sans" w:eastAsia="Gill Sans" w:hAnsi="Gill Sans"/>
          <w:rtl w:val="0"/>
        </w:rPr>
        <w:t xml:space="preserve">6th November</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2024.</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rtl w:val="0"/>
        </w:rPr>
        <w:t xml:space="preserve">Nottingham Buddhist Centre</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Chair </w:t>
      </w:r>
      <w:r w:rsidDel="00000000" w:rsidR="00000000" w:rsidRPr="00000000">
        <w:rPr>
          <w:rFonts w:ascii="Gill Sans" w:cs="Gill Sans" w:eastAsia="Gill Sans" w:hAnsi="Gill Sans"/>
          <w:b w:val="1"/>
          <w:rtl w:val="0"/>
        </w:rPr>
        <w:t xml:space="preserve">- Kusaladevi</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Safeguarding officer </w:t>
      </w:r>
      <w:r w:rsidDel="00000000" w:rsidR="00000000" w:rsidRPr="00000000">
        <w:rPr>
          <w:rFonts w:ascii="Gill Sans" w:cs="Gill Sans" w:eastAsia="Gill Sans" w:hAnsi="Gill Sans"/>
          <w:b w:val="1"/>
          <w:rtl w:val="0"/>
        </w:rPr>
        <w:t xml:space="preserve">- Upekshanandi</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Date 15.11.23</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This </w:t>
      </w:r>
      <w:r w:rsidDel="00000000" w:rsidR="00000000" w:rsidRPr="00000000">
        <w:rPr>
          <w:rFonts w:ascii="Gill Sans" w:cs="Gill Sans" w:eastAsia="Gill Sans" w:hAnsi="Gill Sans"/>
          <w:i w:val="1"/>
          <w:rtl w:val="0"/>
        </w:rPr>
        <w:t xml:space="preserve">Nottingham Buddhist Centre</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 Child Protection Policy 2023 is to be read in conjunction with the</w:t>
        <w:br w:type="textWrapping"/>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1"/>
          <w:rtl w:val="0"/>
        </w:rPr>
        <w:t xml:space="preserve">Nottingham Buddhist Centre</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Child Protection Code of Conduct 2023</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1"/>
          <w:rtl w:val="0"/>
        </w:rPr>
        <w:t xml:space="preserve">Nottingham Buddhist Centre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Adult Safeguarding policy 2023</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1"/>
          <w:rtl w:val="0"/>
        </w:rPr>
        <w:t xml:space="preserve">Nottingham Buddhist Centre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Ethical Guidelines 2023</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Caring for Teenagers in Triratna 2023</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Managing Those who Pose a Risk 2023</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Online Safety in Triratna 2023</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Safeguarding and Data Protection 2023</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https://thebuddhistcentre.com/search/node/safeguarding</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Appendix 1</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What is child abuse?</w:t>
        <w:br w:type="textWrapping"/>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w:t>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World Health Organisation defines “child abuse” as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br w:type="textWrapping"/>
        <w:br w:type="textWrapping"/>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Appendix 2</w:t>
        <w:br w:type="textWrapping"/>
        <w:t xml:space="preserve">Defining child abuse</w:t>
        <w:br w:type="textWrapping"/>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Abuse and neglect are forms of maltreatment of a child. A person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000000" w:rsidDel="00000000" w:rsidP="00000000" w:rsidRDefault="00000000" w:rsidRPr="00000000" w14:paraId="000000BB">
      <w:pPr>
        <w:spacing w:after="0" w:line="240" w:lineRule="auto"/>
        <w:ind w:left="360" w:firstLine="0"/>
        <w:rPr>
          <w:rFonts w:ascii="Gill Sans" w:cs="Gill Sans" w:eastAsia="Gill Sans" w:hAnsi="Gill Sans"/>
          <w:color w:val="000000"/>
          <w:vertAlign w:val="baseline"/>
        </w:rPr>
      </w:pPr>
      <w:r w:rsidDel="00000000" w:rsidR="00000000" w:rsidRPr="00000000">
        <w:rPr>
          <w:rtl w:val="0"/>
        </w:rPr>
      </w:r>
    </w:p>
    <w:p w:rsidR="00000000" w:rsidDel="00000000" w:rsidP="00000000" w:rsidRDefault="00000000" w:rsidRPr="00000000" w14:paraId="000000BC">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Child protection legislation throughout the UK is based on the United Nations Convention on the Rights of the Child. Each nation within the UK has incorporated the convention within its legislation and guidance.</w:t>
      </w:r>
    </w:p>
    <w:p w:rsidR="00000000" w:rsidDel="00000000" w:rsidP="00000000" w:rsidRDefault="00000000" w:rsidRPr="00000000" w14:paraId="000000BD">
      <w:pPr>
        <w:spacing w:after="0" w:line="240" w:lineRule="auto"/>
        <w:ind w:left="360" w:firstLine="0"/>
        <w:rPr>
          <w:rFonts w:ascii="Gill Sans" w:cs="Gill Sans" w:eastAsia="Gill Sans" w:hAnsi="Gill Sans"/>
          <w:color w:val="000000"/>
          <w:vertAlign w:val="baseline"/>
        </w:rPr>
      </w:pPr>
      <w:r w:rsidDel="00000000" w:rsidR="00000000" w:rsidRPr="00000000">
        <w:rPr>
          <w:rtl w:val="0"/>
        </w:rPr>
      </w:r>
    </w:p>
    <w:p w:rsidR="00000000" w:rsidDel="00000000" w:rsidP="00000000" w:rsidRDefault="00000000" w:rsidRPr="00000000" w14:paraId="000000BE">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The four definitions (and a few additional categories) of abuse below operate in England, based on the government guidance ‘Working Together to Safeguard Children (2018)’. </w:t>
      </w:r>
    </w:p>
    <w:p w:rsidR="00000000" w:rsidDel="00000000" w:rsidP="00000000" w:rsidRDefault="00000000" w:rsidRPr="00000000" w14:paraId="000000BF">
      <w:pPr>
        <w:spacing w:after="0" w:line="240" w:lineRule="auto"/>
        <w:ind w:left="360" w:firstLine="0"/>
        <w:rPr>
          <w:rFonts w:ascii="Gill Sans" w:cs="Gill Sans" w:eastAsia="Gill Sans" w:hAnsi="Gill Sans"/>
          <w:color w:val="000000"/>
          <w:vertAlign w:val="baseline"/>
        </w:rPr>
      </w:pPr>
      <w:r w:rsidDel="00000000" w:rsidR="00000000" w:rsidRPr="00000000">
        <w:rPr>
          <w:rtl w:val="0"/>
        </w:rPr>
      </w:r>
    </w:p>
    <w:p w:rsidR="00000000" w:rsidDel="00000000" w:rsidP="00000000" w:rsidRDefault="00000000" w:rsidRPr="00000000" w14:paraId="000000C0">
      <w:pPr>
        <w:spacing w:after="0" w:line="240" w:lineRule="auto"/>
        <w:rPr>
          <w:rFonts w:ascii="Gill Sans" w:cs="Gill Sans" w:eastAsia="Gill Sans" w:hAnsi="Gill Sans"/>
          <w:i w:val="0"/>
          <w:color w:val="000000"/>
          <w:vertAlign w:val="baseline"/>
        </w:rPr>
      </w:pPr>
      <w:r w:rsidDel="00000000" w:rsidR="00000000" w:rsidRPr="00000000">
        <w:rPr>
          <w:rFonts w:ascii="Gill Sans" w:cs="Gill Sans" w:eastAsia="Gill Sans" w:hAnsi="Gill Sans"/>
          <w:i w:val="1"/>
          <w:color w:val="000000"/>
          <w:vertAlign w:val="baseline"/>
          <w:rtl w:val="0"/>
        </w:rPr>
        <w:t xml:space="preserve">Outside England you may wish to use this material or replace with locally applicable material.</w:t>
      </w:r>
      <w:r w:rsidDel="00000000" w:rsidR="00000000" w:rsidRPr="00000000">
        <w:rPr>
          <w:rtl w:val="0"/>
        </w:rPr>
      </w:r>
    </w:p>
    <w:p w:rsidR="00000000" w:rsidDel="00000000" w:rsidP="00000000" w:rsidRDefault="00000000" w:rsidRPr="00000000" w14:paraId="000000C1">
      <w:pPr>
        <w:spacing w:after="0" w:line="240" w:lineRule="auto"/>
        <w:ind w:left="360" w:firstLine="0"/>
        <w:rPr>
          <w:rFonts w:ascii="Gill Sans" w:cs="Gill Sans" w:eastAsia="Gill Sans" w:hAnsi="Gill Sans"/>
          <w:b w:val="0"/>
          <w:color w:val="000000"/>
          <w:vertAlign w:val="baseline"/>
        </w:rPr>
      </w:pPr>
      <w:r w:rsidDel="00000000" w:rsidR="00000000" w:rsidRPr="00000000">
        <w:rPr>
          <w:rtl w:val="0"/>
        </w:rPr>
      </w:r>
    </w:p>
    <w:p w:rsidR="00000000" w:rsidDel="00000000" w:rsidP="00000000" w:rsidRDefault="00000000" w:rsidRPr="00000000" w14:paraId="000000C2">
      <w:pPr>
        <w:spacing w:after="0" w:line="240" w:lineRule="auto"/>
        <w:rPr>
          <w:rFonts w:ascii="Gill Sans" w:cs="Gill Sans" w:eastAsia="Gill Sans" w:hAnsi="Gill Sans"/>
          <w:b w:val="0"/>
          <w:color w:val="000000"/>
          <w:vertAlign w:val="baseline"/>
        </w:rPr>
      </w:pPr>
      <w:r w:rsidDel="00000000" w:rsidR="00000000" w:rsidRPr="00000000">
        <w:rPr>
          <w:rFonts w:ascii="Gill Sans" w:cs="Gill Sans" w:eastAsia="Gill Sans" w:hAnsi="Gill Sans"/>
          <w:b w:val="1"/>
          <w:color w:val="000000"/>
          <w:vertAlign w:val="baseline"/>
          <w:rtl w:val="0"/>
        </w:rPr>
        <w:t xml:space="preserve">Definitions of abuse and neglect</w:t>
      </w:r>
      <w:r w:rsidDel="00000000" w:rsidR="00000000" w:rsidRPr="00000000">
        <w:rPr>
          <w:rtl w:val="0"/>
        </w:rPr>
      </w:r>
    </w:p>
    <w:p w:rsidR="00000000" w:rsidDel="00000000" w:rsidP="00000000" w:rsidRDefault="00000000" w:rsidRPr="00000000" w14:paraId="000000C3">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rsidR="00000000" w:rsidDel="00000000" w:rsidP="00000000" w:rsidRDefault="00000000" w:rsidRPr="00000000" w14:paraId="000000C4">
      <w:pPr>
        <w:spacing w:after="0" w:line="240" w:lineRule="auto"/>
        <w:ind w:left="360" w:firstLine="0"/>
        <w:rPr>
          <w:rFonts w:ascii="Gill Sans" w:cs="Gill Sans" w:eastAsia="Gill Sans" w:hAnsi="Gill Sans"/>
          <w:b w:val="0"/>
          <w:color w:val="000000"/>
          <w:vertAlign w:val="baseline"/>
        </w:rPr>
      </w:pPr>
      <w:r w:rsidDel="00000000" w:rsidR="00000000" w:rsidRPr="00000000">
        <w:rPr>
          <w:rtl w:val="0"/>
        </w:rPr>
      </w:r>
    </w:p>
    <w:p w:rsidR="00000000" w:rsidDel="00000000" w:rsidP="00000000" w:rsidRDefault="00000000" w:rsidRPr="00000000" w14:paraId="000000C5">
      <w:pPr>
        <w:spacing w:after="0" w:line="240" w:lineRule="auto"/>
        <w:rPr>
          <w:rFonts w:ascii="Gill Sans" w:cs="Gill Sans" w:eastAsia="Gill Sans" w:hAnsi="Gill Sans"/>
          <w:b w:val="0"/>
          <w:color w:val="000000"/>
          <w:vertAlign w:val="baseline"/>
        </w:rPr>
      </w:pPr>
      <w:r w:rsidDel="00000000" w:rsidR="00000000" w:rsidRPr="00000000">
        <w:rPr>
          <w:rFonts w:ascii="Gill Sans" w:cs="Gill Sans" w:eastAsia="Gill Sans" w:hAnsi="Gill Sans"/>
          <w:b w:val="1"/>
          <w:color w:val="000000"/>
          <w:vertAlign w:val="baseline"/>
          <w:rtl w:val="0"/>
        </w:rPr>
        <w:t xml:space="preserve">Physical abuse </w:t>
      </w:r>
      <w:r w:rsidDel="00000000" w:rsidR="00000000" w:rsidRPr="00000000">
        <w:rPr>
          <w:rFonts w:ascii="Gill Sans" w:cs="Gill Sans" w:eastAsia="Gill Sans" w:hAnsi="Gill Sans"/>
          <w:color w:val="000000"/>
          <w:vertAlign w:val="baseline"/>
          <w:rtl w:val="0"/>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w:t>
      </w:r>
      <w:r w:rsidDel="00000000" w:rsidR="00000000" w:rsidRPr="00000000">
        <w:rPr>
          <w:rtl w:val="0"/>
        </w:rPr>
      </w:r>
    </w:p>
    <w:p w:rsidR="00000000" w:rsidDel="00000000" w:rsidP="00000000" w:rsidRDefault="00000000" w:rsidRPr="00000000" w14:paraId="000000C6">
      <w:pPr>
        <w:spacing w:after="0" w:line="240" w:lineRule="auto"/>
        <w:ind w:left="360" w:firstLine="0"/>
        <w:rPr>
          <w:rFonts w:ascii="Gill Sans" w:cs="Gill Sans" w:eastAsia="Gill Sans" w:hAnsi="Gill Sans"/>
          <w:b w:val="0"/>
          <w:color w:val="000000"/>
          <w:vertAlign w:val="baseline"/>
        </w:rPr>
      </w:pPr>
      <w:r w:rsidDel="00000000" w:rsidR="00000000" w:rsidRPr="00000000">
        <w:rPr>
          <w:rtl w:val="0"/>
        </w:rPr>
      </w:r>
    </w:p>
    <w:p w:rsidR="00000000" w:rsidDel="00000000" w:rsidP="00000000" w:rsidRDefault="00000000" w:rsidRPr="00000000" w14:paraId="000000C7">
      <w:pPr>
        <w:spacing w:after="0" w:line="240" w:lineRule="auto"/>
        <w:rPr>
          <w:rFonts w:ascii="Gill Sans" w:cs="Gill Sans" w:eastAsia="Gill Sans" w:hAnsi="Gill Sans"/>
          <w:b w:val="0"/>
          <w:color w:val="000000"/>
          <w:vertAlign w:val="baseline"/>
        </w:rPr>
      </w:pPr>
      <w:r w:rsidDel="00000000" w:rsidR="00000000" w:rsidRPr="00000000">
        <w:rPr>
          <w:rFonts w:ascii="Gill Sans" w:cs="Gill Sans" w:eastAsia="Gill Sans" w:hAnsi="Gill Sans"/>
          <w:b w:val="1"/>
          <w:color w:val="000000"/>
          <w:vertAlign w:val="baseline"/>
          <w:rtl w:val="0"/>
        </w:rPr>
        <w:t xml:space="preserve">Emotional abuse </w:t>
      </w:r>
      <w:r w:rsidDel="00000000" w:rsidR="00000000" w:rsidRPr="00000000">
        <w:rPr>
          <w:rFonts w:ascii="Gill Sans" w:cs="Gill Sans" w:eastAsia="Gill Sans" w:hAnsi="Gill Sans"/>
          <w:color w:val="000000"/>
          <w:vertAlign w:val="baseline"/>
          <w:rtl w:val="0"/>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r w:rsidDel="00000000" w:rsidR="00000000" w:rsidRPr="00000000">
        <w:rPr>
          <w:rtl w:val="0"/>
        </w:rPr>
      </w:r>
    </w:p>
    <w:p w:rsidR="00000000" w:rsidDel="00000000" w:rsidP="00000000" w:rsidRDefault="00000000" w:rsidRPr="00000000" w14:paraId="000000C8">
      <w:pPr>
        <w:spacing w:after="0" w:line="240" w:lineRule="auto"/>
        <w:ind w:left="360" w:firstLine="0"/>
        <w:rPr>
          <w:rFonts w:ascii="Gill Sans" w:cs="Gill Sans" w:eastAsia="Gill Sans" w:hAnsi="Gill Sans"/>
          <w:b w:val="0"/>
          <w:color w:val="000000"/>
          <w:vertAlign w:val="baseline"/>
        </w:rPr>
      </w:pPr>
      <w:r w:rsidDel="00000000" w:rsidR="00000000" w:rsidRPr="00000000">
        <w:rPr>
          <w:rtl w:val="0"/>
        </w:rPr>
      </w:r>
    </w:p>
    <w:p w:rsidR="00000000" w:rsidDel="00000000" w:rsidP="00000000" w:rsidRDefault="00000000" w:rsidRPr="00000000" w14:paraId="000000C9">
      <w:pPr>
        <w:spacing w:after="0" w:line="240" w:lineRule="auto"/>
        <w:rPr>
          <w:rFonts w:ascii="Gill Sans" w:cs="Gill Sans" w:eastAsia="Gill Sans" w:hAnsi="Gill Sans"/>
          <w:b w:val="0"/>
          <w:color w:val="000000"/>
          <w:vertAlign w:val="baseline"/>
        </w:rPr>
      </w:pPr>
      <w:r w:rsidDel="00000000" w:rsidR="00000000" w:rsidRPr="00000000">
        <w:rPr>
          <w:rFonts w:ascii="Gill Sans" w:cs="Gill Sans" w:eastAsia="Gill Sans" w:hAnsi="Gill Sans"/>
          <w:b w:val="1"/>
          <w:color w:val="000000"/>
          <w:vertAlign w:val="baseline"/>
          <w:rtl w:val="0"/>
        </w:rPr>
        <w:t xml:space="preserve">Sexual abuse </w:t>
      </w:r>
      <w:r w:rsidDel="00000000" w:rsidR="00000000" w:rsidRPr="00000000">
        <w:rPr>
          <w:rFonts w:ascii="Gill Sans" w:cs="Gill Sans" w:eastAsia="Gill Sans" w:hAnsi="Gill Sans"/>
          <w:color w:val="000000"/>
          <w:vertAlign w:val="baseline"/>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Del="00000000" w:rsidR="00000000" w:rsidRPr="00000000">
        <w:rPr>
          <w:rtl w:val="0"/>
        </w:rPr>
      </w:r>
    </w:p>
    <w:p w:rsidR="00000000" w:rsidDel="00000000" w:rsidP="00000000" w:rsidRDefault="00000000" w:rsidRPr="00000000" w14:paraId="000000CA">
      <w:pPr>
        <w:spacing w:after="0" w:line="240" w:lineRule="auto"/>
        <w:ind w:left="360" w:firstLine="0"/>
        <w:rPr>
          <w:rFonts w:ascii="Gill Sans" w:cs="Gill Sans" w:eastAsia="Gill Sans" w:hAnsi="Gill Sans"/>
          <w:b w:val="0"/>
          <w:color w:val="000000"/>
          <w:vertAlign w:val="baseline"/>
        </w:rPr>
      </w:pPr>
      <w:r w:rsidDel="00000000" w:rsidR="00000000" w:rsidRPr="00000000">
        <w:rPr>
          <w:rtl w:val="0"/>
        </w:rPr>
      </w:r>
    </w:p>
    <w:p w:rsidR="00000000" w:rsidDel="00000000" w:rsidP="00000000" w:rsidRDefault="00000000" w:rsidRPr="00000000" w14:paraId="000000CB">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Neglect </w:t>
      </w:r>
      <w:r w:rsidDel="00000000" w:rsidR="00000000" w:rsidRPr="00000000">
        <w:rPr>
          <w:rFonts w:ascii="Gill Sans" w:cs="Gill Sans" w:eastAsia="Gill Sans" w:hAnsi="Gill Sans"/>
          <w:color w:val="000000"/>
          <w:vertAlign w:val="baseline"/>
          <w:rtl w:val="0"/>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0000" w:rsidDel="00000000" w:rsidP="00000000" w:rsidRDefault="00000000" w:rsidRPr="00000000" w14:paraId="000000CC">
      <w:pPr>
        <w:spacing w:after="0" w:line="240" w:lineRule="auto"/>
        <w:rPr>
          <w:rFonts w:ascii="Gill Sans" w:cs="Gill Sans" w:eastAsia="Gill Sans" w:hAnsi="Gill Sans"/>
          <w:b w:val="0"/>
          <w:color w:val="000000"/>
          <w:vertAlign w:val="baseline"/>
        </w:rPr>
      </w:pPr>
      <w:r w:rsidDel="00000000" w:rsidR="00000000" w:rsidRPr="00000000">
        <w:rPr>
          <w:rtl w:val="0"/>
        </w:rPr>
      </w:r>
    </w:p>
    <w:p w:rsidR="00000000" w:rsidDel="00000000" w:rsidP="00000000" w:rsidRDefault="00000000" w:rsidRPr="00000000" w14:paraId="000000CD">
      <w:pPr>
        <w:numPr>
          <w:ilvl w:val="0"/>
          <w:numId w:val="7"/>
        </w:numPr>
        <w:spacing w:after="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provide adequate food, clothing and shelter (including exclusion from home or abandonment);</w:t>
      </w:r>
    </w:p>
    <w:p w:rsidR="00000000" w:rsidDel="00000000" w:rsidP="00000000" w:rsidRDefault="00000000" w:rsidRPr="00000000" w14:paraId="000000CE">
      <w:pPr>
        <w:numPr>
          <w:ilvl w:val="0"/>
          <w:numId w:val="7"/>
        </w:numPr>
        <w:spacing w:after="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protect a child from physical and emotional harm or danger;</w:t>
      </w:r>
    </w:p>
    <w:p w:rsidR="00000000" w:rsidDel="00000000" w:rsidP="00000000" w:rsidRDefault="00000000" w:rsidRPr="00000000" w14:paraId="000000CF">
      <w:pPr>
        <w:numPr>
          <w:ilvl w:val="0"/>
          <w:numId w:val="7"/>
        </w:numPr>
        <w:spacing w:after="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ensure adequate supervision (including the use of inadequate care-givers); or</w:t>
      </w:r>
    </w:p>
    <w:p w:rsidR="00000000" w:rsidDel="00000000" w:rsidP="00000000" w:rsidRDefault="00000000" w:rsidRPr="00000000" w14:paraId="000000D0">
      <w:pPr>
        <w:numPr>
          <w:ilvl w:val="0"/>
          <w:numId w:val="7"/>
        </w:numPr>
        <w:spacing w:after="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ensure access to appropriate medical care or treatment.</w:t>
        <w:br w:type="textWrapping"/>
      </w:r>
    </w:p>
    <w:p w:rsidR="00000000" w:rsidDel="00000000" w:rsidP="00000000" w:rsidRDefault="00000000" w:rsidRPr="00000000" w14:paraId="000000D1">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It may also include neglect of, or unresponsiveness to, a child’s basic emotional needs.</w:t>
      </w:r>
    </w:p>
    <w:p w:rsidR="00000000" w:rsidDel="00000000" w:rsidP="00000000" w:rsidRDefault="00000000" w:rsidRPr="00000000" w14:paraId="000000D2">
      <w:pPr>
        <w:spacing w:after="0" w:line="240" w:lineRule="auto"/>
        <w:ind w:left="360" w:firstLine="0"/>
        <w:rPr>
          <w:rFonts w:ascii="Gill Sans" w:cs="Gill Sans" w:eastAsia="Gill Sans" w:hAnsi="Gill Sans"/>
          <w:b w:val="0"/>
          <w:color w:val="000000"/>
          <w:vertAlign w:val="baseline"/>
        </w:rPr>
      </w:pPr>
      <w:r w:rsidDel="00000000" w:rsidR="00000000" w:rsidRPr="00000000">
        <w:rPr>
          <w:rtl w:val="0"/>
        </w:rPr>
      </w:r>
    </w:p>
    <w:p w:rsidR="00000000" w:rsidDel="00000000" w:rsidP="00000000" w:rsidRDefault="00000000" w:rsidRPr="00000000" w14:paraId="000000D3">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Child sexual exploitation</w:t>
      </w:r>
      <w:r w:rsidDel="00000000" w:rsidR="00000000" w:rsidRPr="00000000">
        <w:rPr>
          <w:rFonts w:ascii="Gill Sans" w:cs="Gill Sans" w:eastAsia="Gill Sans" w:hAnsi="Gill Sans"/>
          <w:color w:val="000000"/>
          <w:vertAlign w:val="baseline"/>
          <w:rtl w:val="0"/>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00000" w:rsidDel="00000000" w:rsidP="00000000" w:rsidRDefault="00000000" w:rsidRPr="00000000" w14:paraId="000000D4">
      <w:pPr>
        <w:spacing w:after="0" w:line="240" w:lineRule="auto"/>
        <w:ind w:left="360" w:firstLine="0"/>
        <w:rPr>
          <w:rFonts w:ascii="Gill Sans" w:cs="Gill Sans" w:eastAsia="Gill Sans" w:hAnsi="Gill Sans"/>
          <w:b w:val="0"/>
          <w:color w:val="000000"/>
          <w:vertAlign w:val="baseline"/>
        </w:rPr>
      </w:pPr>
      <w:r w:rsidDel="00000000" w:rsidR="00000000" w:rsidRPr="00000000">
        <w:rPr>
          <w:rtl w:val="0"/>
        </w:rPr>
      </w:r>
    </w:p>
    <w:p w:rsidR="00000000" w:rsidDel="00000000" w:rsidP="00000000" w:rsidRDefault="00000000" w:rsidRPr="00000000" w14:paraId="000000D5">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Extremism</w:t>
      </w:r>
      <w:r w:rsidDel="00000000" w:rsidR="00000000" w:rsidRPr="00000000">
        <w:rPr>
          <w:rFonts w:ascii="Gill Sans" w:cs="Gill Sans" w:eastAsia="Gill Sans" w:hAnsi="Gill Sans"/>
          <w:color w:val="000000"/>
          <w:vertAlign w:val="baseline"/>
          <w:rtl w:val="0"/>
        </w:rPr>
        <w:t xml:space="preserve">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br w:type="textWrapping"/>
      </w:r>
    </w:p>
    <w:p w:rsidR="00000000" w:rsidDel="00000000" w:rsidP="00000000" w:rsidRDefault="00000000" w:rsidRPr="00000000" w14:paraId="000000D6">
      <w:pPr>
        <w:spacing w:line="240" w:lineRule="auto"/>
        <w:rPr>
          <w:rFonts w:ascii="Gill Sans" w:cs="Gill Sans" w:eastAsia="Gill Sans" w:hAnsi="Gill Sans"/>
          <w:b w:val="0"/>
          <w:color w:val="000000"/>
          <w:vertAlign w:val="baseline"/>
        </w:rPr>
      </w:pPr>
      <w:r w:rsidDel="00000000" w:rsidR="00000000" w:rsidRPr="00000000">
        <w:rPr>
          <w:rFonts w:ascii="Gill Sans" w:cs="Gill Sans" w:eastAsia="Gill Sans" w:hAnsi="Gill Sans"/>
          <w:b w:val="1"/>
          <w:color w:val="000000"/>
          <w:vertAlign w:val="baseline"/>
          <w:rtl w:val="0"/>
        </w:rPr>
        <w:t xml:space="preserve">Appendix 3</w:t>
        <w:br w:type="textWrapping"/>
        <w:t xml:space="preserve">Signs of abuse in children</w:t>
        <w:br w:type="textWrapping"/>
      </w:r>
      <w:r w:rsidDel="00000000" w:rsidR="00000000" w:rsidRPr="00000000">
        <w:rPr>
          <w:rFonts w:ascii="Gill Sans" w:cs="Gill Sans" w:eastAsia="Gill Sans" w:hAnsi="Gill Sans"/>
          <w:color w:val="000000"/>
          <w:vertAlign w:val="baseline"/>
          <w:rtl w:val="0"/>
        </w:rPr>
        <w:t xml:space="preserve">The following signs could be indicators that abuse has taken place but should be considered in the context of the child’s whole life.</w:t>
      </w:r>
      <w:r w:rsidDel="00000000" w:rsidR="00000000" w:rsidRPr="00000000">
        <w:rPr>
          <w:rtl w:val="0"/>
        </w:rPr>
      </w:r>
    </w:p>
    <w:p w:rsidR="00000000" w:rsidDel="00000000" w:rsidP="00000000" w:rsidRDefault="00000000" w:rsidRPr="00000000" w14:paraId="000000D7">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Physical </w:t>
      </w:r>
      <w:r w:rsidDel="00000000" w:rsidR="00000000" w:rsidRPr="00000000">
        <w:rPr>
          <w:rtl w:val="0"/>
        </w:rPr>
      </w:r>
    </w:p>
    <w:p w:rsidR="00000000" w:rsidDel="00000000" w:rsidP="00000000" w:rsidRDefault="00000000" w:rsidRPr="00000000" w14:paraId="000000D8">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Injuries not consistent with the explanation given for them </w:t>
      </w:r>
    </w:p>
    <w:p w:rsidR="00000000" w:rsidDel="00000000" w:rsidP="00000000" w:rsidRDefault="00000000" w:rsidRPr="00000000" w14:paraId="000000D9">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Injuries that occur in places not normally exposed to falls, rough games, etc </w:t>
      </w:r>
    </w:p>
    <w:p w:rsidR="00000000" w:rsidDel="00000000" w:rsidP="00000000" w:rsidRDefault="00000000" w:rsidRPr="00000000" w14:paraId="000000DA">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Injuries that have not received medical attention </w:t>
      </w:r>
    </w:p>
    <w:p w:rsidR="00000000" w:rsidDel="00000000" w:rsidP="00000000" w:rsidRDefault="00000000" w:rsidRPr="00000000" w14:paraId="000000DB">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Reluctance to change for, or participate in, games or swimming </w:t>
      </w:r>
    </w:p>
    <w:p w:rsidR="00000000" w:rsidDel="00000000" w:rsidP="00000000" w:rsidRDefault="00000000" w:rsidRPr="00000000" w14:paraId="000000DC">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Repeated urinary infections or unexplained tummy pains </w:t>
      </w:r>
    </w:p>
    <w:p w:rsidR="00000000" w:rsidDel="00000000" w:rsidP="00000000" w:rsidRDefault="00000000" w:rsidRPr="00000000" w14:paraId="000000DD">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Bruises on babies, bites, burns, fractures etc which do not have an accidental explanation* </w:t>
      </w:r>
    </w:p>
    <w:p w:rsidR="00000000" w:rsidDel="00000000" w:rsidP="00000000" w:rsidRDefault="00000000" w:rsidRPr="00000000" w14:paraId="000000DE">
      <w:pPr>
        <w:numPr>
          <w:ilvl w:val="0"/>
          <w:numId w:val="9"/>
        </w:numPr>
        <w:spacing w:after="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Cuts/scratches/substance abuse* </w:t>
      </w:r>
    </w:p>
    <w:p w:rsidR="00000000" w:rsidDel="00000000" w:rsidP="00000000" w:rsidRDefault="00000000" w:rsidRPr="00000000" w14:paraId="000000DF">
      <w:pPr>
        <w:spacing w:after="0" w:line="240" w:lineRule="auto"/>
        <w:ind w:left="360" w:firstLine="0"/>
        <w:rPr>
          <w:rFonts w:ascii="Gill Sans" w:cs="Gill Sans" w:eastAsia="Gill Sans" w:hAnsi="Gill Sans"/>
          <w:color w:val="000000"/>
          <w:vertAlign w:val="baseline"/>
        </w:rPr>
      </w:pPr>
      <w:r w:rsidDel="00000000" w:rsidR="00000000" w:rsidRPr="00000000">
        <w:rPr>
          <w:rtl w:val="0"/>
        </w:rPr>
      </w:r>
    </w:p>
    <w:p w:rsidR="00000000" w:rsidDel="00000000" w:rsidP="00000000" w:rsidRDefault="00000000" w:rsidRPr="00000000" w14:paraId="000000E0">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Sexual </w:t>
      </w:r>
      <w:r w:rsidDel="00000000" w:rsidR="00000000" w:rsidRPr="00000000">
        <w:rPr>
          <w:rtl w:val="0"/>
        </w:rPr>
      </w:r>
    </w:p>
    <w:p w:rsidR="00000000" w:rsidDel="00000000" w:rsidP="00000000" w:rsidRDefault="00000000" w:rsidRPr="00000000" w14:paraId="000000E1">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Any allegations made concerning sexual abuse </w:t>
      </w:r>
    </w:p>
    <w:p w:rsidR="00000000" w:rsidDel="00000000" w:rsidP="00000000" w:rsidRDefault="00000000" w:rsidRPr="00000000" w14:paraId="000000E2">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Excessive preoccupation with sexual matters and detailed knowledge of adult sexual behaviour </w:t>
      </w:r>
    </w:p>
    <w:p w:rsidR="00000000" w:rsidDel="00000000" w:rsidP="00000000" w:rsidRDefault="00000000" w:rsidRPr="00000000" w14:paraId="000000E3">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Age-inappropriate sexual activity through words, play or drawing </w:t>
      </w:r>
    </w:p>
    <w:p w:rsidR="00000000" w:rsidDel="00000000" w:rsidP="00000000" w:rsidRDefault="00000000" w:rsidRPr="00000000" w14:paraId="000000E4">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Behaving in a sexually provocative or seductive manner with adults </w:t>
      </w:r>
    </w:p>
    <w:p w:rsidR="00000000" w:rsidDel="00000000" w:rsidP="00000000" w:rsidRDefault="00000000" w:rsidRPr="00000000" w14:paraId="000000E5">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Inappropriate bed-sharing arrangements at home </w:t>
      </w:r>
    </w:p>
    <w:p w:rsidR="00000000" w:rsidDel="00000000" w:rsidP="00000000" w:rsidRDefault="00000000" w:rsidRPr="00000000" w14:paraId="000000E6">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Severe sleep disturbances with fears, phobias, vivid dreams or nightmares, sometimes with overt or veiled sexual connotations </w:t>
      </w:r>
    </w:p>
    <w:p w:rsidR="00000000" w:rsidDel="00000000" w:rsidP="00000000" w:rsidRDefault="00000000" w:rsidRPr="00000000" w14:paraId="000000E7">
      <w:pPr>
        <w:numPr>
          <w:ilvl w:val="0"/>
          <w:numId w:val="9"/>
        </w:numPr>
        <w:spacing w:after="2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Eating disorders - anorexia, bulimia (These indicate the possibility that a child or young person is self-harming.)</w:t>
      </w:r>
    </w:p>
    <w:p w:rsidR="00000000" w:rsidDel="00000000" w:rsidP="00000000" w:rsidRDefault="00000000" w:rsidRPr="00000000" w14:paraId="000000E8">
      <w:pPr>
        <w:spacing w:after="0" w:line="240" w:lineRule="auto"/>
        <w:rPr>
          <w:rFonts w:ascii="Gill Sans" w:cs="Gill Sans" w:eastAsia="Gill Sans" w:hAnsi="Gill Sans"/>
          <w:color w:val="000000"/>
          <w:vertAlign w:val="baseline"/>
        </w:rPr>
      </w:pPr>
      <w:r w:rsidDel="00000000" w:rsidR="00000000" w:rsidRPr="00000000">
        <w:rPr>
          <w:rtl w:val="0"/>
        </w:rPr>
      </w:r>
    </w:p>
    <w:p w:rsidR="00000000" w:rsidDel="00000000" w:rsidP="00000000" w:rsidRDefault="00000000" w:rsidRPr="00000000" w14:paraId="000000E9">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Emotional </w:t>
      </w:r>
      <w:r w:rsidDel="00000000" w:rsidR="00000000" w:rsidRPr="00000000">
        <w:rPr>
          <w:rtl w:val="0"/>
        </w:rPr>
      </w:r>
    </w:p>
    <w:p w:rsidR="00000000" w:rsidDel="00000000" w:rsidP="00000000" w:rsidRDefault="00000000" w:rsidRPr="00000000" w14:paraId="000000EA">
      <w:pPr>
        <w:numPr>
          <w:ilvl w:val="0"/>
          <w:numId w:val="9"/>
        </w:numPr>
        <w:spacing w:after="15"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Changes or regression in mood or behaviour, particularly where a child withdraws or becomes clinging. </w:t>
      </w:r>
    </w:p>
    <w:p w:rsidR="00000000" w:rsidDel="00000000" w:rsidP="00000000" w:rsidRDefault="00000000" w:rsidRPr="00000000" w14:paraId="000000EB">
      <w:pPr>
        <w:numPr>
          <w:ilvl w:val="0"/>
          <w:numId w:val="9"/>
        </w:numPr>
        <w:spacing w:after="15"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Depression, aggression, extreme anxiety. </w:t>
      </w:r>
    </w:p>
    <w:p w:rsidR="00000000" w:rsidDel="00000000" w:rsidP="00000000" w:rsidRDefault="00000000" w:rsidRPr="00000000" w14:paraId="000000EC">
      <w:pPr>
        <w:numPr>
          <w:ilvl w:val="0"/>
          <w:numId w:val="9"/>
        </w:numPr>
        <w:spacing w:after="15"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Nervousness, frozen watchfulness </w:t>
      </w:r>
    </w:p>
    <w:p w:rsidR="00000000" w:rsidDel="00000000" w:rsidP="00000000" w:rsidRDefault="00000000" w:rsidRPr="00000000" w14:paraId="000000ED">
      <w:pPr>
        <w:numPr>
          <w:ilvl w:val="0"/>
          <w:numId w:val="9"/>
        </w:numPr>
        <w:spacing w:after="15"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Obsessions or phobias </w:t>
      </w:r>
    </w:p>
    <w:p w:rsidR="00000000" w:rsidDel="00000000" w:rsidP="00000000" w:rsidRDefault="00000000" w:rsidRPr="00000000" w14:paraId="000000EE">
      <w:pPr>
        <w:numPr>
          <w:ilvl w:val="0"/>
          <w:numId w:val="9"/>
        </w:numPr>
        <w:spacing w:after="15"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Sudden under-achievement or lack of concentration </w:t>
      </w:r>
    </w:p>
    <w:p w:rsidR="00000000" w:rsidDel="00000000" w:rsidP="00000000" w:rsidRDefault="00000000" w:rsidRPr="00000000" w14:paraId="000000EF">
      <w:pPr>
        <w:numPr>
          <w:ilvl w:val="0"/>
          <w:numId w:val="9"/>
        </w:numPr>
        <w:spacing w:after="15"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Inappropriate relationships with peers and/or adults </w:t>
      </w:r>
    </w:p>
    <w:p w:rsidR="00000000" w:rsidDel="00000000" w:rsidP="00000000" w:rsidRDefault="00000000" w:rsidRPr="00000000" w14:paraId="000000F0">
      <w:pPr>
        <w:numPr>
          <w:ilvl w:val="0"/>
          <w:numId w:val="9"/>
        </w:numPr>
        <w:spacing w:after="15"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Attention-seeking behaviour </w:t>
      </w:r>
    </w:p>
    <w:p w:rsidR="00000000" w:rsidDel="00000000" w:rsidP="00000000" w:rsidRDefault="00000000" w:rsidRPr="00000000" w14:paraId="000000F1">
      <w:pPr>
        <w:numPr>
          <w:ilvl w:val="0"/>
          <w:numId w:val="9"/>
        </w:numPr>
        <w:spacing w:after="15"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Persistent tiredness </w:t>
      </w:r>
    </w:p>
    <w:p w:rsidR="00000000" w:rsidDel="00000000" w:rsidP="00000000" w:rsidRDefault="00000000" w:rsidRPr="00000000" w14:paraId="000000F2">
      <w:pPr>
        <w:numPr>
          <w:ilvl w:val="0"/>
          <w:numId w:val="9"/>
        </w:numPr>
        <w:spacing w:after="0"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Running away/stealing/lying </w:t>
      </w:r>
    </w:p>
    <w:p w:rsidR="00000000" w:rsidDel="00000000" w:rsidP="00000000" w:rsidRDefault="00000000" w:rsidRPr="00000000" w14:paraId="000000F3">
      <w:pPr>
        <w:spacing w:after="0" w:line="240" w:lineRule="auto"/>
        <w:ind w:left="360" w:firstLine="0"/>
        <w:rPr>
          <w:rFonts w:ascii="Gill Sans" w:cs="Gill Sans" w:eastAsia="Gill Sans" w:hAnsi="Gill Sans"/>
          <w:color w:val="000000"/>
          <w:vertAlign w:val="baseline"/>
        </w:rPr>
      </w:pPr>
      <w:r w:rsidDel="00000000" w:rsidR="00000000" w:rsidRPr="00000000">
        <w:rPr>
          <w:rtl w:val="0"/>
        </w:rPr>
      </w:r>
    </w:p>
    <w:p w:rsidR="00000000" w:rsidDel="00000000" w:rsidP="00000000" w:rsidRDefault="00000000" w:rsidRPr="00000000" w14:paraId="000000F4">
      <w:pPr>
        <w:spacing w:after="0" w:line="240" w:lineRule="auto"/>
        <w:rPr>
          <w:rFonts w:ascii="Gill Sans" w:cs="Gill Sans" w:eastAsia="Gill Sans" w:hAnsi="Gill Sans"/>
          <w:color w:val="000000"/>
          <w:vertAlign w:val="baseline"/>
        </w:rPr>
      </w:pPr>
      <w:r w:rsidDel="00000000" w:rsidR="00000000" w:rsidRPr="00000000">
        <w:rPr>
          <w:rFonts w:ascii="Gill Sans" w:cs="Gill Sans" w:eastAsia="Gill Sans" w:hAnsi="Gill Sans"/>
          <w:b w:val="1"/>
          <w:color w:val="000000"/>
          <w:vertAlign w:val="baseline"/>
          <w:rtl w:val="0"/>
        </w:rPr>
        <w:t xml:space="preserve">Neglect </w:t>
      </w:r>
      <w:r w:rsidDel="00000000" w:rsidR="00000000" w:rsidRPr="00000000">
        <w:rPr>
          <w:rtl w:val="0"/>
        </w:rPr>
      </w:r>
    </w:p>
    <w:p w:rsidR="00000000" w:rsidDel="00000000" w:rsidP="00000000" w:rsidRDefault="00000000" w:rsidRPr="00000000" w14:paraId="000000F5">
      <w:pPr>
        <w:numPr>
          <w:ilvl w:val="0"/>
          <w:numId w:val="5"/>
        </w:numPr>
        <w:spacing w:after="15" w:line="240" w:lineRule="auto"/>
        <w:ind w:left="1080" w:hanging="360"/>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Under nourishment, failure to grow, constant hunger, stealing or gorging food, untreated illnesses, inadequate care, etc </w:t>
      </w:r>
    </w:p>
    <w:p w:rsidR="00000000" w:rsidDel="00000000" w:rsidP="00000000" w:rsidRDefault="00000000" w:rsidRPr="00000000" w14:paraId="000000F6">
      <w:pPr>
        <w:spacing w:after="0" w:line="240" w:lineRule="auto"/>
        <w:ind w:left="360" w:firstLine="0"/>
        <w:rPr>
          <w:rFonts w:ascii="Gill Sans" w:cs="Gill Sans" w:eastAsia="Gill Sans" w:hAnsi="Gill Sans"/>
          <w:color w:val="000000"/>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This information used with permission from Thirtyone:eight, external specialists in Safeguarding for UK faith organisations. www.thirtyoneeight.org</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sectPr>
      <w:headerReference r:id="rId13" w:type="default"/>
      <w:headerReference r:id="rId14" w:type="even"/>
      <w:footerReference r:id="rId15" w:type="even"/>
      <w:pgSz w:h="15840" w:w="12240" w:orient="portrait"/>
      <w:pgMar w:bottom="1440" w:top="1440" w:left="1501" w:right="15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36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643"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0" w:hanging="360"/>
      </w:pPr>
      <w:rPr>
        <w:rFonts w:ascii="Courier New" w:cs="Courier New" w:eastAsia="Courier New" w:hAnsi="Courier New"/>
        <w:sz w:val="20"/>
        <w:szCs w:val="20"/>
        <w:vertAlign w:val="baseline"/>
      </w:rPr>
    </w:lvl>
    <w:lvl w:ilvl="2">
      <w:start w:val="1"/>
      <w:numFmt w:val="bullet"/>
      <w:lvlText w:val="▪"/>
      <w:lvlJc w:val="left"/>
      <w:pPr>
        <w:ind w:left="720" w:hanging="360"/>
      </w:pPr>
      <w:rPr>
        <w:rFonts w:ascii="Noto Sans Symbols" w:cs="Noto Sans Symbols" w:eastAsia="Noto Sans Symbols" w:hAnsi="Noto Sans Symbols"/>
        <w:sz w:val="20"/>
        <w:szCs w:val="20"/>
        <w:vertAlign w:val="baseline"/>
      </w:rPr>
    </w:lvl>
    <w:lvl w:ilvl="3">
      <w:start w:val="1"/>
      <w:numFmt w:val="bullet"/>
      <w:lvlText w:val="▪"/>
      <w:lvlJc w:val="left"/>
      <w:pPr>
        <w:ind w:left="1440" w:hanging="360"/>
      </w:pPr>
      <w:rPr>
        <w:rFonts w:ascii="Noto Sans Symbols" w:cs="Noto Sans Symbols" w:eastAsia="Noto Sans Symbols" w:hAnsi="Noto Sans Symbols"/>
        <w:sz w:val="20"/>
        <w:szCs w:val="20"/>
        <w:vertAlign w:val="baseline"/>
      </w:rPr>
    </w:lvl>
    <w:lvl w:ilvl="4">
      <w:start w:val="1"/>
      <w:numFmt w:val="bullet"/>
      <w:lvlText w:val="▪"/>
      <w:lvlJc w:val="left"/>
      <w:pPr>
        <w:ind w:left="2160" w:hanging="360"/>
      </w:pPr>
      <w:rPr>
        <w:rFonts w:ascii="Noto Sans Symbols" w:cs="Noto Sans Symbols" w:eastAsia="Noto Sans Symbols" w:hAnsi="Noto Sans Symbols"/>
        <w:sz w:val="20"/>
        <w:szCs w:val="20"/>
        <w:vertAlign w:val="baseline"/>
      </w:rPr>
    </w:lvl>
    <w:lvl w:ilvl="5">
      <w:start w:val="1"/>
      <w:numFmt w:val="bullet"/>
      <w:lvlText w:val="▪"/>
      <w:lvlJc w:val="left"/>
      <w:pPr>
        <w:ind w:left="2880" w:hanging="360"/>
      </w:pPr>
      <w:rPr>
        <w:rFonts w:ascii="Noto Sans Symbols" w:cs="Noto Sans Symbols" w:eastAsia="Noto Sans Symbols" w:hAnsi="Noto Sans Symbols"/>
        <w:sz w:val="20"/>
        <w:szCs w:val="20"/>
        <w:vertAlign w:val="baseline"/>
      </w:rPr>
    </w:lvl>
    <w:lvl w:ilvl="6">
      <w:start w:val="1"/>
      <w:numFmt w:val="bullet"/>
      <w:lvlText w:val="▪"/>
      <w:lvlJc w:val="left"/>
      <w:pPr>
        <w:ind w:left="3600" w:hanging="360"/>
      </w:pPr>
      <w:rPr>
        <w:rFonts w:ascii="Noto Sans Symbols" w:cs="Noto Sans Symbols" w:eastAsia="Noto Sans Symbols" w:hAnsi="Noto Sans Symbols"/>
        <w:sz w:val="20"/>
        <w:szCs w:val="20"/>
        <w:vertAlign w:val="baseline"/>
      </w:rPr>
    </w:lvl>
    <w:lvl w:ilvl="7">
      <w:start w:val="1"/>
      <w:numFmt w:val="bullet"/>
      <w:lvlText w:val="▪"/>
      <w:lvlJc w:val="left"/>
      <w:pPr>
        <w:ind w:left="4320" w:hanging="360"/>
      </w:pPr>
      <w:rPr>
        <w:rFonts w:ascii="Noto Sans Symbols" w:cs="Noto Sans Symbols" w:eastAsia="Noto Sans Symbols" w:hAnsi="Noto Sans Symbols"/>
        <w:sz w:val="20"/>
        <w:szCs w:val="20"/>
        <w:vertAlign w:val="baseline"/>
      </w:rPr>
    </w:lvl>
    <w:lvl w:ilvl="8">
      <w:start w:val="1"/>
      <w:numFmt w:val="bullet"/>
      <w:lvlText w:val="▪"/>
      <w:lvlJc w:val="left"/>
      <w:pPr>
        <w:ind w:left="504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color w:val="000000"/>
      <w:sz w:val="20"/>
      <w:szCs w:val="20"/>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276"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0" w:line="240" w:lineRule="auto"/>
      <w:ind w:leftChars="-1" w:rightChars="0" w:firstLineChars="-1"/>
      <w:textDirection w:val="btLr"/>
      <w:textAlignment w:val="top"/>
      <w:outlineLvl w:val="0"/>
    </w:pPr>
    <w:rPr>
      <w:rFonts w:ascii="Arial" w:cs="Arial" w:eastAsia="Times New Roman" w:hAnsi="Arial"/>
      <w:b w:val="1"/>
      <w:bCs w:val="1"/>
      <w:noProof w:val="1"/>
      <w:color w:val="000000"/>
      <w:w w:val="100"/>
      <w:position w:val="-1"/>
      <w:sz w:val="20"/>
      <w:szCs w:val="20"/>
      <w:u w:val="single"/>
      <w:effect w:val="none"/>
      <w:vertAlign w:val="baseline"/>
      <w:cs w:val="0"/>
      <w:em w:val="none"/>
      <w:lang w:bidi="ar-SA" w:eastAsia="und" w:val="und"/>
    </w:rPr>
  </w:style>
  <w:style w:type="paragraph" w:styleId="Heading3">
    <w:name w:val="Heading 3"/>
    <w:basedOn w:val="Normal"/>
    <w:next w:val="Normal"/>
    <w:autoRedefine w:val="0"/>
    <w:hidden w:val="0"/>
    <w:qFormat w:val="1"/>
    <w:pPr>
      <w:keepNext w:val="1"/>
      <w:suppressAutoHyphens w:val="1"/>
      <w:spacing w:after="60" w:before="240" w:line="276" w:lineRule="auto"/>
      <w:ind w:leftChars="-1" w:rightChars="0" w:firstLineChars="-1"/>
      <w:textDirection w:val="btLr"/>
      <w:textAlignment w:val="top"/>
      <w:outlineLvl w:val="2"/>
    </w:pPr>
    <w:rPr>
      <w:rFonts w:ascii="Calibri Light" w:cs="Times New Roman" w:eastAsia="Times New Roman" w:hAnsi="Calibri Light"/>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1"/>
    <w:pPr>
      <w:suppressAutoHyphens w:val="1"/>
      <w:spacing w:after="0" w:line="240" w:lineRule="auto"/>
      <w:ind w:leftChars="-1" w:rightChars="0" w:firstLineChars="-1"/>
      <w:textDirection w:val="btLr"/>
      <w:textAlignment w:val="top"/>
      <w:outlineLvl w:val="0"/>
    </w:pPr>
    <w:rPr>
      <w:rFonts w:ascii="Consolas" w:hAnsi="Consolas"/>
      <w:w w:val="100"/>
      <w:position w:val="-1"/>
      <w:sz w:val="21"/>
      <w:szCs w:val="21"/>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nsolas" w:hAnsi="Consolas"/>
      <w:w w:val="100"/>
      <w:position w:val="-1"/>
      <w:sz w:val="21"/>
      <w:szCs w:val="21"/>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b w:val="1"/>
      <w:bCs w:val="1"/>
      <w:noProof w:val="1"/>
      <w:color w:val="000000"/>
      <w:w w:val="100"/>
      <w:position w:val="-1"/>
      <w:u w:val="single"/>
      <w:effect w:val="none"/>
      <w:vertAlign w:val="baseline"/>
      <w:cs w:val="0"/>
      <w:em w:val="none"/>
      <w:lang w:eastAsia="und" w:val="und"/>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body">
    <w:name w:val="body"/>
    <w:next w:val="body"/>
    <w:autoRedefine w:val="0"/>
    <w:hidden w:val="0"/>
    <w:qFormat w:val="0"/>
    <w:rPr>
      <w:w w:val="100"/>
      <w:position w:val="-1"/>
      <w:effect w:val="none"/>
      <w:vertAlign w:val="baseline"/>
      <w:cs w:val="0"/>
      <w:em w:val="none"/>
      <w:lang/>
    </w:rPr>
  </w:style>
  <w:style w:type="character" w:styleId="style19">
    <w:name w:val="style19"/>
    <w:next w:val="style19"/>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noProof w:val="1"/>
      <w:w w:val="100"/>
      <w:position w:val="-1"/>
      <w:sz w:val="24"/>
      <w:szCs w:val="24"/>
      <w:effect w:val="none"/>
      <w:vertAlign w:val="baseline"/>
      <w:cs w:val="0"/>
      <w:em w:val="none"/>
      <w:lang w:bidi="ar-SA" w:eastAsia="und" w:val="und"/>
    </w:rPr>
  </w:style>
  <w:style w:type="paragraph" w:styleId="gmail-msonormal">
    <w:name w:val="gmail-msonormal"/>
    <w:basedOn w:val="Normal"/>
    <w:next w:val="gmail-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ListBullet2">
    <w:name w:val="List Bullet 2"/>
    <w:basedOn w:val="Normal"/>
    <w:next w:val="ListBullet2"/>
    <w:autoRedefine w:val="0"/>
    <w:hidden w:val="0"/>
    <w:qFormat w:val="1"/>
    <w:pPr>
      <w:numPr>
        <w:ilvl w:val="0"/>
        <w:numId w:val="6"/>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2"/>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Calibri Light" w:cs="Times New Roman" w:eastAsia="Times New Roman" w:hAnsi="Calibri Light"/>
      <w:b w:val="1"/>
      <w:bCs w:val="1"/>
      <w:w w:val="100"/>
      <w:position w:val="-1"/>
      <w:sz w:val="26"/>
      <w:szCs w:val="26"/>
      <w:effect w:val="none"/>
      <w:vertAlign w:val="baseline"/>
      <w:cs w:val="0"/>
      <w:em w:val="none"/>
      <w:lang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imes New Roman" w:hAnsi="Times New Roman"/>
      <w:w w:val="100"/>
      <w:position w:val="-1"/>
      <w:sz w:val="18"/>
      <w:szCs w:val="18"/>
      <w:effect w:val="none"/>
      <w:vertAlign w:val="baseline"/>
      <w:cs w:val="0"/>
      <w:em w:val="none"/>
      <w:lang w:eastAsia="en-US" w:val="en-US"/>
    </w:r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Calibri" w:cs="Times New Roman" w:eastAsia="Calibri" w:hAnsi="Calibri"/>
      <w:w w:val="100"/>
      <w:position w:val="-1"/>
      <w:sz w:val="24"/>
      <w:szCs w:val="24"/>
      <w:effect w:val="none"/>
      <w:vertAlign w:val="baseline"/>
      <w:cs w:val="0"/>
      <w:em w:val="none"/>
      <w:lang w:bidi="ar-SA" w:eastAsia="en-US" w:val="en-GB"/>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how-to-report-a-serious-incident-in-your-charity" TargetMode="External"/><Relationship Id="rId10" Type="http://schemas.openxmlformats.org/officeDocument/2006/relationships/hyperlink" Target="mailto:safeguarding@triratna.community" TargetMode="External"/><Relationship Id="rId13" Type="http://schemas.openxmlformats.org/officeDocument/2006/relationships/header" Target="header1.xml"/><Relationship Id="rId12" Type="http://schemas.openxmlformats.org/officeDocument/2006/relationships/hyperlink" Target="mailto:safeguarding@triratna.commun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irtyoneeight.org"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safeguarding-duties-for-charity-trustees" TargetMode="External"/><Relationship Id="rId8" Type="http://schemas.openxmlformats.org/officeDocument/2006/relationships/hyperlink" Target="http://www.thirtyoneeigh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V0/G9/QxEQ/0/SEYBCbAkEPzhQ==">CgMxLjAyCGguZ2pkZ3hzOAByITFwRjRiUTN3TEVZdFl2UzNxdXh3MHJNWFo1OUFSYlNJYQ==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2023-06-21T14:19:00Z</dcterms:created>
  <dc:creator>Manchester Buddhist Centre</dc:creator>
</cp:coreProperties>
</file>

<file path=docProps/custom.xml><?xml version="1.0" encoding="utf-8"?>
<Properties xmlns="http://schemas.openxmlformats.org/officeDocument/2006/custom-properties" xmlns:vt="http://schemas.openxmlformats.org/officeDocument/2006/docPropsVTypes"/>
</file>